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67D90" w14:textId="46E289D0" w:rsidR="00623F78" w:rsidRDefault="00623F78" w:rsidP="00105395">
      <w:pPr>
        <w:jc w:val="center"/>
        <w:rPr>
          <w:bCs/>
        </w:rPr>
      </w:pPr>
      <w:r>
        <w:rPr>
          <w:bCs/>
        </w:rPr>
        <w:t>APPENDIX</w:t>
      </w:r>
    </w:p>
    <w:p w14:paraId="3C4BE6D0" w14:textId="77777777" w:rsidR="00623F78" w:rsidRDefault="00623F78" w:rsidP="00105395">
      <w:pPr>
        <w:jc w:val="center"/>
        <w:rPr>
          <w:bCs/>
        </w:rPr>
      </w:pPr>
    </w:p>
    <w:p w14:paraId="7D465BE5" w14:textId="77777777" w:rsidR="00105395" w:rsidRPr="00721704" w:rsidRDefault="00105395" w:rsidP="00105395">
      <w:pPr>
        <w:jc w:val="center"/>
        <w:rPr>
          <w:bCs/>
        </w:rPr>
      </w:pPr>
      <w:r w:rsidRPr="00721704">
        <w:rPr>
          <w:bCs/>
        </w:rPr>
        <w:t xml:space="preserve">TEACHING SCIENCE IN THE ELEMENTARY/MIDDLE SCHOOL </w:t>
      </w:r>
    </w:p>
    <w:p w14:paraId="0F405994" w14:textId="78A31E38" w:rsidR="00105395" w:rsidRDefault="0060444A" w:rsidP="00105395">
      <w:pPr>
        <w:jc w:val="center"/>
        <w:rPr>
          <w:b/>
          <w:bCs/>
        </w:rPr>
      </w:pPr>
      <w:r>
        <w:rPr>
          <w:b/>
          <w:bCs/>
        </w:rPr>
        <w:t>Spring</w:t>
      </w:r>
      <w:r w:rsidR="004B2900">
        <w:rPr>
          <w:b/>
          <w:bCs/>
        </w:rPr>
        <w:t xml:space="preserve"> </w:t>
      </w:r>
      <w:r w:rsidR="00577D0C">
        <w:rPr>
          <w:b/>
          <w:bCs/>
        </w:rPr>
        <w:t>201</w:t>
      </w:r>
      <w:r>
        <w:rPr>
          <w:b/>
          <w:bCs/>
        </w:rPr>
        <w:t>7</w:t>
      </w:r>
    </w:p>
    <w:p w14:paraId="32B94022" w14:textId="05ABCD45" w:rsidR="005F7D82" w:rsidRDefault="005F7D82" w:rsidP="005F7D82">
      <w:pPr>
        <w:jc w:val="center"/>
        <w:rPr>
          <w:b/>
          <w:bCs/>
        </w:rPr>
      </w:pPr>
      <w:r>
        <w:rPr>
          <w:b/>
          <w:bCs/>
        </w:rPr>
        <w:t xml:space="preserve">Section </w:t>
      </w:r>
      <w:r w:rsidR="00DB16D5">
        <w:rPr>
          <w:b/>
          <w:bCs/>
        </w:rPr>
        <w:t>2</w:t>
      </w:r>
      <w:r>
        <w:rPr>
          <w:b/>
          <w:bCs/>
        </w:rPr>
        <w:t xml:space="preserve">:  </w:t>
      </w:r>
      <w:r w:rsidR="00465684">
        <w:rPr>
          <w:b/>
          <w:bCs/>
        </w:rPr>
        <w:t>T</w:t>
      </w:r>
      <w:r>
        <w:rPr>
          <w:b/>
          <w:bCs/>
        </w:rPr>
        <w:t xml:space="preserve">  </w:t>
      </w:r>
      <w:r w:rsidR="00465684">
        <w:rPr>
          <w:b/>
          <w:bCs/>
        </w:rPr>
        <w:t>8:45 AM-11:15 AM</w:t>
      </w:r>
    </w:p>
    <w:p w14:paraId="07DE2921" w14:textId="77777777" w:rsidR="00105395" w:rsidRPr="00E04829" w:rsidRDefault="00105395" w:rsidP="00105395">
      <w:pPr>
        <w:tabs>
          <w:tab w:val="right" w:pos="6840"/>
          <w:tab w:val="left" w:pos="7020"/>
        </w:tabs>
      </w:pPr>
    </w:p>
    <w:p w14:paraId="140180AA" w14:textId="77777777" w:rsidR="00FB28B9" w:rsidRDefault="00FB28B9" w:rsidP="00FB28B9">
      <w:pPr>
        <w:tabs>
          <w:tab w:val="right" w:pos="6840"/>
          <w:tab w:val="left" w:pos="7020"/>
        </w:tabs>
        <w:sectPr w:rsidR="00FB28B9" w:rsidSect="003D7E36">
          <w:footerReference w:type="even" r:id="rId8"/>
          <w:footerReference w:type="default" r:id="rId9"/>
          <w:pgSz w:w="12240" w:h="15840"/>
          <w:pgMar w:top="720" w:right="720" w:bottom="720" w:left="720" w:header="720" w:footer="720" w:gutter="0"/>
          <w:cols w:space="720"/>
          <w:docGrid w:linePitch="360"/>
        </w:sectPr>
      </w:pPr>
    </w:p>
    <w:p w14:paraId="1659FC3A" w14:textId="4E01EAA6" w:rsidR="003F1FCF" w:rsidRDefault="00681DDD" w:rsidP="004C6CF1">
      <w:pPr>
        <w:pStyle w:val="Title"/>
      </w:pPr>
      <w:r>
        <w:lastRenderedPageBreak/>
        <w:t>Course Description</w:t>
      </w:r>
    </w:p>
    <w:p w14:paraId="152E06CD" w14:textId="77777777" w:rsidR="003F1FCF" w:rsidRDefault="00681DDD">
      <w:r>
        <w:t>This course considers different teaching models, metacognitive tools, inquiry structures, assessment approaches, curriculum design, use of computer technology in elementary and middle school science instruction, and state and national science education standards. Issues of safety and accessibility are addressed as a part of curriculum planning for the science classroom.</w:t>
      </w:r>
    </w:p>
    <w:p w14:paraId="21C7B620" w14:textId="77777777" w:rsidR="003F1FCF" w:rsidRPr="005D2394" w:rsidRDefault="003F1FCF">
      <w:pPr>
        <w:ind w:firstLine="720"/>
        <w:rPr>
          <w:sz w:val="8"/>
          <w:szCs w:val="8"/>
        </w:rPr>
      </w:pPr>
    </w:p>
    <w:p w14:paraId="05A2A054" w14:textId="77777777" w:rsidR="003F1FCF" w:rsidRPr="005D2394" w:rsidRDefault="003F1FCF">
      <w:pPr>
        <w:tabs>
          <w:tab w:val="left" w:pos="360"/>
        </w:tabs>
        <w:rPr>
          <w:sz w:val="8"/>
          <w:szCs w:val="8"/>
        </w:rPr>
      </w:pPr>
    </w:p>
    <w:p w14:paraId="4AED5A8E" w14:textId="77777777" w:rsidR="003F1FCF" w:rsidRDefault="00681DDD">
      <w:pPr>
        <w:pStyle w:val="Heading1"/>
        <w:tabs>
          <w:tab w:val="clear" w:pos="5760"/>
          <w:tab w:val="left" w:pos="360"/>
        </w:tabs>
        <w:spacing w:line="360" w:lineRule="auto"/>
      </w:pPr>
      <w:r>
        <w:t>Goals</w:t>
      </w:r>
    </w:p>
    <w:p w14:paraId="0EB7E197" w14:textId="246540B7" w:rsidR="003F1FCF" w:rsidRDefault="00681DDD">
      <w:pPr>
        <w:tabs>
          <w:tab w:val="left" w:pos="360"/>
        </w:tabs>
      </w:pPr>
      <w:r>
        <w:t>The following four general goals for pre</w:t>
      </w:r>
      <w:r w:rsidR="0060444A">
        <w:t>-</w:t>
      </w:r>
      <w:r>
        <w:t xml:space="preserve">service teachers drive the curricular approach, organization, and content decisions for the course: </w:t>
      </w:r>
    </w:p>
    <w:p w14:paraId="3F5615D4" w14:textId="77777777" w:rsidR="003F1FCF" w:rsidRDefault="00681DDD">
      <w:pPr>
        <w:numPr>
          <w:ilvl w:val="0"/>
          <w:numId w:val="1"/>
        </w:numPr>
        <w:tabs>
          <w:tab w:val="clear" w:pos="960"/>
          <w:tab w:val="left" w:pos="0"/>
          <w:tab w:val="left" w:pos="360"/>
          <w:tab w:val="num" w:pos="720"/>
        </w:tabs>
        <w:ind w:left="360"/>
      </w:pPr>
      <w:r>
        <w:t>Grow in understanding the vital role science</w:t>
      </w:r>
      <w:r w:rsidR="00465684">
        <w:t xml:space="preserve"> and engineering</w:t>
      </w:r>
      <w:r>
        <w:t xml:space="preserve"> education can play in the development of children,</w:t>
      </w:r>
    </w:p>
    <w:p w14:paraId="649033CA" w14:textId="77777777" w:rsidR="003F1FCF" w:rsidRDefault="00681DDD">
      <w:pPr>
        <w:numPr>
          <w:ilvl w:val="0"/>
          <w:numId w:val="1"/>
        </w:numPr>
        <w:tabs>
          <w:tab w:val="clear" w:pos="960"/>
          <w:tab w:val="left" w:pos="0"/>
          <w:tab w:val="left" w:pos="360"/>
          <w:tab w:val="num" w:pos="720"/>
        </w:tabs>
        <w:ind w:left="360"/>
      </w:pPr>
      <w:r>
        <w:t xml:space="preserve">Gain confidence in self as an agent of science </w:t>
      </w:r>
      <w:r w:rsidR="00465684">
        <w:t xml:space="preserve">and engineering </w:t>
      </w:r>
      <w:r>
        <w:t>education capable of researching and teaching science</w:t>
      </w:r>
      <w:r w:rsidR="00465684">
        <w:t xml:space="preserve"> and engineering</w:t>
      </w:r>
      <w:r>
        <w:t xml:space="preserve">, </w:t>
      </w:r>
      <w:r>
        <w:tab/>
      </w:r>
    </w:p>
    <w:p w14:paraId="0B1FBB0E" w14:textId="77777777" w:rsidR="003F1FCF" w:rsidRDefault="00681DDD">
      <w:pPr>
        <w:numPr>
          <w:ilvl w:val="0"/>
          <w:numId w:val="1"/>
        </w:numPr>
        <w:tabs>
          <w:tab w:val="clear" w:pos="960"/>
          <w:tab w:val="left" w:pos="0"/>
          <w:tab w:val="left" w:pos="360"/>
          <w:tab w:val="num" w:pos="720"/>
        </w:tabs>
        <w:ind w:left="360"/>
      </w:pPr>
      <w:r>
        <w:t xml:space="preserve">Build knowledge of children’s ideas about science and the natural world, their thinking processes, and their attitudes toward science, </w:t>
      </w:r>
      <w:r w:rsidR="00465684">
        <w:t xml:space="preserve">engineering and design of solutions, </w:t>
      </w:r>
      <w:r>
        <w:t xml:space="preserve">and </w:t>
      </w:r>
    </w:p>
    <w:p w14:paraId="5B57C66D" w14:textId="77777777" w:rsidR="003F1FCF" w:rsidRDefault="00681DDD">
      <w:pPr>
        <w:numPr>
          <w:ilvl w:val="0"/>
          <w:numId w:val="1"/>
        </w:numPr>
        <w:tabs>
          <w:tab w:val="clear" w:pos="960"/>
          <w:tab w:val="left" w:pos="0"/>
          <w:tab w:val="left" w:pos="360"/>
          <w:tab w:val="num" w:pos="720"/>
        </w:tabs>
        <w:ind w:left="360"/>
      </w:pPr>
      <w:r>
        <w:t xml:space="preserve">Begin to view the instructional processes of science </w:t>
      </w:r>
      <w:r w:rsidR="00465684">
        <w:t xml:space="preserve">and engineering </w:t>
      </w:r>
      <w:r>
        <w:t>education as a dynamic, reflective investigation into the process of shared learning.</w:t>
      </w:r>
    </w:p>
    <w:p w14:paraId="5164223B" w14:textId="77777777" w:rsidR="003F1FCF" w:rsidRPr="005D2394" w:rsidRDefault="003F1FCF">
      <w:pPr>
        <w:tabs>
          <w:tab w:val="left" w:pos="360"/>
          <w:tab w:val="decimal" w:pos="720"/>
          <w:tab w:val="left" w:pos="900"/>
        </w:tabs>
        <w:ind w:left="600"/>
        <w:rPr>
          <w:sz w:val="8"/>
          <w:szCs w:val="8"/>
        </w:rPr>
      </w:pPr>
    </w:p>
    <w:p w14:paraId="09821B16" w14:textId="77777777" w:rsidR="003F1FCF" w:rsidRDefault="00681DDD">
      <w:pPr>
        <w:pStyle w:val="Heading2"/>
        <w:spacing w:line="360" w:lineRule="auto"/>
        <w:ind w:left="605"/>
      </w:pPr>
      <w:r>
        <w:t>Intended Learning Outcomes</w:t>
      </w:r>
    </w:p>
    <w:p w14:paraId="5F55D2D0" w14:textId="565C2B0E" w:rsidR="003F1FCF" w:rsidRDefault="00681DDD">
      <w:pPr>
        <w:pStyle w:val="Footer"/>
        <w:tabs>
          <w:tab w:val="clear" w:pos="4320"/>
          <w:tab w:val="clear" w:pos="8640"/>
          <w:tab w:val="left" w:pos="360"/>
          <w:tab w:val="right" w:pos="720"/>
          <w:tab w:val="left" w:pos="1440"/>
          <w:tab w:val="left" w:pos="1800"/>
        </w:tabs>
      </w:pPr>
      <w:r>
        <w:t xml:space="preserve"> </w:t>
      </w:r>
      <w:r>
        <w:tab/>
      </w:r>
    </w:p>
    <w:p w14:paraId="7A855BC3" w14:textId="77777777" w:rsidR="005D2394" w:rsidRPr="00FD439C" w:rsidRDefault="005D2394" w:rsidP="005D087C">
      <w:pPr>
        <w:pStyle w:val="BodyTextIndent"/>
        <w:ind w:firstLine="0"/>
        <w:jc w:val="center"/>
        <w:rPr>
          <w:sz w:val="10"/>
        </w:rPr>
      </w:pPr>
    </w:p>
    <w:p w14:paraId="691E3EC0" w14:textId="168C413C" w:rsidR="003F1FCF" w:rsidRDefault="00681DDD" w:rsidP="00465684">
      <w:pPr>
        <w:pStyle w:val="BodyTextIndent"/>
        <w:ind w:firstLine="0"/>
      </w:pPr>
      <w:r>
        <w:t>In concert with these goals, the pre</w:t>
      </w:r>
      <w:r w:rsidR="00FD439C">
        <w:t>-</w:t>
      </w:r>
      <w:r>
        <w:t xml:space="preserve">service elementary/middle level teachers will be expected to </w:t>
      </w:r>
    </w:p>
    <w:tbl>
      <w:tblPr>
        <w:tblStyle w:val="TableGrid"/>
        <w:tblW w:w="0" w:type="auto"/>
        <w:tblLook w:val="04A0" w:firstRow="1" w:lastRow="0" w:firstColumn="1" w:lastColumn="0" w:noHBand="0" w:noVBand="1"/>
      </w:tblPr>
      <w:tblGrid>
        <w:gridCol w:w="10998"/>
      </w:tblGrid>
      <w:tr w:rsidR="005D087C" w14:paraId="466DCC90" w14:textId="77777777" w:rsidTr="005D087C">
        <w:tc>
          <w:tcPr>
            <w:tcW w:w="10998" w:type="dxa"/>
            <w:vAlign w:val="center"/>
          </w:tcPr>
          <w:p w14:paraId="485A2FC7" w14:textId="77777777" w:rsidR="005D087C" w:rsidRPr="00877B47" w:rsidRDefault="005D087C" w:rsidP="00877B47">
            <w:pPr>
              <w:jc w:val="center"/>
              <w:rPr>
                <w:b/>
              </w:rPr>
            </w:pPr>
            <w:r>
              <w:rPr>
                <w:b/>
              </w:rPr>
              <w:t>Objectives</w:t>
            </w:r>
          </w:p>
        </w:tc>
      </w:tr>
      <w:tr w:rsidR="005D087C" w14:paraId="39A758DF" w14:textId="77777777" w:rsidTr="005D087C">
        <w:trPr>
          <w:trHeight w:val="494"/>
        </w:trPr>
        <w:tc>
          <w:tcPr>
            <w:tcW w:w="10998" w:type="dxa"/>
          </w:tcPr>
          <w:p w14:paraId="7D4D8B1F" w14:textId="77777777" w:rsidR="005D087C" w:rsidRPr="00D84BE7" w:rsidRDefault="005D087C" w:rsidP="00465684">
            <w:pPr>
              <w:tabs>
                <w:tab w:val="left" w:pos="0"/>
                <w:tab w:val="left" w:pos="360"/>
                <w:tab w:val="left" w:pos="720"/>
                <w:tab w:val="left" w:pos="8460"/>
              </w:tabs>
              <w:rPr>
                <w:sz w:val="20"/>
                <w:szCs w:val="20"/>
              </w:rPr>
            </w:pPr>
            <w:r w:rsidRPr="00D84BE7">
              <w:rPr>
                <w:sz w:val="20"/>
                <w:szCs w:val="20"/>
              </w:rPr>
              <w:t>Demonstrate facility using concept maps as planning, assessment, and</w:t>
            </w:r>
            <w:r>
              <w:rPr>
                <w:sz w:val="20"/>
                <w:szCs w:val="20"/>
              </w:rPr>
              <w:t xml:space="preserve"> </w:t>
            </w:r>
            <w:r w:rsidRPr="00D84BE7">
              <w:rPr>
                <w:sz w:val="20"/>
                <w:szCs w:val="20"/>
              </w:rPr>
              <w:t>investigation-</w:t>
            </w:r>
            <w:r>
              <w:rPr>
                <w:sz w:val="20"/>
                <w:szCs w:val="20"/>
              </w:rPr>
              <w:t>structuring metacognitive tools.</w:t>
            </w:r>
          </w:p>
        </w:tc>
      </w:tr>
      <w:tr w:rsidR="005D087C" w14:paraId="0996CF6F" w14:textId="77777777" w:rsidTr="005D087C">
        <w:trPr>
          <w:trHeight w:val="332"/>
        </w:trPr>
        <w:tc>
          <w:tcPr>
            <w:tcW w:w="10998" w:type="dxa"/>
          </w:tcPr>
          <w:p w14:paraId="64092339" w14:textId="77777777" w:rsidR="005D087C" w:rsidRPr="00D84BE7" w:rsidRDefault="005D087C" w:rsidP="00465684">
            <w:pPr>
              <w:tabs>
                <w:tab w:val="left" w:pos="0"/>
                <w:tab w:val="left" w:pos="360"/>
                <w:tab w:val="left" w:pos="720"/>
                <w:tab w:val="left" w:pos="8460"/>
              </w:tabs>
              <w:rPr>
                <w:sz w:val="20"/>
                <w:szCs w:val="20"/>
              </w:rPr>
            </w:pPr>
            <w:r w:rsidRPr="00D84BE7">
              <w:rPr>
                <w:sz w:val="20"/>
                <w:szCs w:val="20"/>
              </w:rPr>
              <w:t xml:space="preserve">Identify and use different types of investigations and key investigation </w:t>
            </w:r>
            <w:r>
              <w:rPr>
                <w:sz w:val="20"/>
                <w:szCs w:val="20"/>
              </w:rPr>
              <w:t>components.</w:t>
            </w:r>
          </w:p>
        </w:tc>
      </w:tr>
      <w:tr w:rsidR="005D087C" w14:paraId="59B74494" w14:textId="77777777" w:rsidTr="005D087C">
        <w:tc>
          <w:tcPr>
            <w:tcW w:w="10998" w:type="dxa"/>
          </w:tcPr>
          <w:p w14:paraId="79A09682" w14:textId="77777777" w:rsidR="005D087C" w:rsidRDefault="005D087C" w:rsidP="00877B47">
            <w:pPr>
              <w:tabs>
                <w:tab w:val="left" w:pos="0"/>
                <w:tab w:val="left" w:pos="360"/>
                <w:tab w:val="left" w:pos="720"/>
                <w:tab w:val="left" w:pos="8460"/>
              </w:tabs>
            </w:pPr>
            <w:r w:rsidRPr="00D84BE7">
              <w:rPr>
                <w:sz w:val="20"/>
                <w:szCs w:val="20"/>
              </w:rPr>
              <w:t>Work effectively with colleagues in all aspects of the classroom:</w:t>
            </w:r>
            <w:r>
              <w:rPr>
                <w:sz w:val="20"/>
                <w:szCs w:val="20"/>
              </w:rPr>
              <w:t xml:space="preserve">  </w:t>
            </w:r>
            <w:r w:rsidRPr="00D84BE7">
              <w:rPr>
                <w:sz w:val="20"/>
                <w:szCs w:val="20"/>
              </w:rPr>
              <w:t>observation; investigation of students’ prior knowledge; unit planning and implementation; reflective analysis and assessment of the unit; and</w:t>
            </w:r>
            <w:r>
              <w:rPr>
                <w:sz w:val="20"/>
                <w:szCs w:val="20"/>
              </w:rPr>
              <w:t xml:space="preserve"> </w:t>
            </w:r>
            <w:r w:rsidRPr="00D84BE7">
              <w:rPr>
                <w:sz w:val="20"/>
                <w:szCs w:val="20"/>
              </w:rPr>
              <w:t>present</w:t>
            </w:r>
            <w:r>
              <w:rPr>
                <w:sz w:val="20"/>
                <w:szCs w:val="20"/>
              </w:rPr>
              <w:t>ation of the unit to the class.</w:t>
            </w:r>
          </w:p>
        </w:tc>
      </w:tr>
      <w:tr w:rsidR="005D087C" w14:paraId="041F83D8" w14:textId="77777777" w:rsidTr="005D087C">
        <w:tc>
          <w:tcPr>
            <w:tcW w:w="10998" w:type="dxa"/>
          </w:tcPr>
          <w:p w14:paraId="272FCA82" w14:textId="77777777" w:rsidR="005D087C" w:rsidRPr="00D84BE7" w:rsidRDefault="005D087C" w:rsidP="00465684">
            <w:pPr>
              <w:pStyle w:val="Footer"/>
              <w:tabs>
                <w:tab w:val="clear" w:pos="4320"/>
                <w:tab w:val="clear" w:pos="8640"/>
                <w:tab w:val="left" w:pos="0"/>
                <w:tab w:val="left" w:pos="360"/>
                <w:tab w:val="left" w:pos="720"/>
                <w:tab w:val="left" w:pos="8460"/>
              </w:tabs>
              <w:rPr>
                <w:sz w:val="20"/>
                <w:szCs w:val="20"/>
              </w:rPr>
            </w:pPr>
            <w:r>
              <w:rPr>
                <w:sz w:val="20"/>
                <w:szCs w:val="20"/>
              </w:rPr>
              <w:t>Apply an understanding of the NGSS Science and Engineering Practices, Crosscutting Concepts, Disciplinary Core Ideas, and Nature of Science to effective lesson plan development</w:t>
            </w:r>
          </w:p>
        </w:tc>
      </w:tr>
      <w:tr w:rsidR="005D087C" w14:paraId="6E7404E5" w14:textId="77777777" w:rsidTr="005D087C">
        <w:tc>
          <w:tcPr>
            <w:tcW w:w="10998" w:type="dxa"/>
          </w:tcPr>
          <w:p w14:paraId="4811AD97" w14:textId="21A0D867" w:rsidR="005D087C" w:rsidRDefault="005D087C" w:rsidP="0060444A">
            <w:pPr>
              <w:tabs>
                <w:tab w:val="left" w:pos="-180"/>
                <w:tab w:val="left" w:pos="0"/>
                <w:tab w:val="left" w:pos="360"/>
                <w:tab w:val="left" w:pos="720"/>
                <w:tab w:val="left" w:pos="8460"/>
              </w:tabs>
            </w:pPr>
            <w:r w:rsidRPr="00D84BE7">
              <w:rPr>
                <w:sz w:val="20"/>
                <w:szCs w:val="20"/>
              </w:rPr>
              <w:t xml:space="preserve">Describe </w:t>
            </w:r>
            <w:r>
              <w:rPr>
                <w:sz w:val="20"/>
                <w:szCs w:val="20"/>
              </w:rPr>
              <w:t>the</w:t>
            </w:r>
            <w:r w:rsidRPr="00D84BE7">
              <w:rPr>
                <w:sz w:val="20"/>
                <w:szCs w:val="20"/>
              </w:rPr>
              <w:t xml:space="preserve"> theory of </w:t>
            </w:r>
            <w:r>
              <w:rPr>
                <w:sz w:val="20"/>
                <w:szCs w:val="20"/>
              </w:rPr>
              <w:t>conceptual</w:t>
            </w:r>
            <w:r w:rsidRPr="00D84BE7">
              <w:rPr>
                <w:sz w:val="20"/>
                <w:szCs w:val="20"/>
              </w:rPr>
              <w:t xml:space="preserve"> </w:t>
            </w:r>
            <w:r>
              <w:rPr>
                <w:sz w:val="20"/>
                <w:szCs w:val="20"/>
              </w:rPr>
              <w:t>change</w:t>
            </w:r>
            <w:r w:rsidRPr="00D84BE7">
              <w:rPr>
                <w:sz w:val="20"/>
                <w:szCs w:val="20"/>
              </w:rPr>
              <w:t xml:space="preserve"> and utilize this knowledge in planning, implementation, and </w:t>
            </w:r>
            <w:r>
              <w:rPr>
                <w:sz w:val="20"/>
                <w:szCs w:val="20"/>
              </w:rPr>
              <w:t>a</w:t>
            </w:r>
            <w:r w:rsidRPr="00D84BE7">
              <w:rPr>
                <w:sz w:val="20"/>
                <w:szCs w:val="20"/>
              </w:rPr>
              <w:t>nalysis of sc</w:t>
            </w:r>
            <w:r>
              <w:rPr>
                <w:sz w:val="20"/>
                <w:szCs w:val="20"/>
              </w:rPr>
              <w:t xml:space="preserve">ience instruction for students </w:t>
            </w:r>
            <w:r w:rsidRPr="00D84BE7">
              <w:rPr>
                <w:sz w:val="20"/>
                <w:szCs w:val="20"/>
              </w:rPr>
              <w:t>in the gra</w:t>
            </w:r>
            <w:r>
              <w:rPr>
                <w:sz w:val="20"/>
                <w:szCs w:val="20"/>
              </w:rPr>
              <w:t>des of their intended licensure.</w:t>
            </w:r>
          </w:p>
        </w:tc>
      </w:tr>
      <w:tr w:rsidR="005D087C" w14:paraId="143382A9" w14:textId="77777777" w:rsidTr="005D087C">
        <w:tc>
          <w:tcPr>
            <w:tcW w:w="10998" w:type="dxa"/>
          </w:tcPr>
          <w:p w14:paraId="73ECC34B" w14:textId="77777777" w:rsidR="005D087C" w:rsidRPr="00877B47" w:rsidRDefault="005D087C" w:rsidP="00877B47">
            <w:pPr>
              <w:tabs>
                <w:tab w:val="left" w:pos="0"/>
                <w:tab w:val="left" w:pos="360"/>
                <w:tab w:val="left" w:pos="8460"/>
              </w:tabs>
              <w:rPr>
                <w:sz w:val="20"/>
                <w:szCs w:val="20"/>
              </w:rPr>
            </w:pPr>
            <w:r w:rsidRPr="00D84BE7">
              <w:rPr>
                <w:sz w:val="20"/>
                <w:szCs w:val="20"/>
              </w:rPr>
              <w:t>Describe and distinguish between at least two instructional models and direct and indirect instructional sequences, recognize that a variety of</w:t>
            </w:r>
            <w:r>
              <w:rPr>
                <w:sz w:val="20"/>
                <w:szCs w:val="20"/>
              </w:rPr>
              <w:t xml:space="preserve"> </w:t>
            </w:r>
            <w:r w:rsidRPr="00D84BE7">
              <w:rPr>
                <w:sz w:val="20"/>
                <w:szCs w:val="20"/>
              </w:rPr>
              <w:t>different instructional models may use direct and/or indirect instructional sequences, identify elements of these instructional models</w:t>
            </w:r>
            <w:r>
              <w:rPr>
                <w:sz w:val="20"/>
                <w:szCs w:val="20"/>
              </w:rPr>
              <w:t xml:space="preserve"> </w:t>
            </w:r>
            <w:r w:rsidRPr="00D84BE7">
              <w:rPr>
                <w:sz w:val="20"/>
                <w:szCs w:val="20"/>
              </w:rPr>
              <w:t>through systematic observation in the cla</w:t>
            </w:r>
            <w:r>
              <w:rPr>
                <w:sz w:val="20"/>
                <w:szCs w:val="20"/>
              </w:rPr>
              <w:t>ssroom of a consulting teacher.</w:t>
            </w:r>
          </w:p>
        </w:tc>
      </w:tr>
      <w:tr w:rsidR="005D087C" w14:paraId="408F750F" w14:textId="77777777" w:rsidTr="005D087C">
        <w:tc>
          <w:tcPr>
            <w:tcW w:w="10998" w:type="dxa"/>
          </w:tcPr>
          <w:p w14:paraId="172844EB" w14:textId="77777777" w:rsidR="005D087C" w:rsidRPr="00877B47" w:rsidRDefault="005D087C" w:rsidP="00465684">
            <w:pPr>
              <w:pStyle w:val="ListParagraph"/>
              <w:tabs>
                <w:tab w:val="left" w:pos="-180"/>
                <w:tab w:val="left" w:pos="0"/>
                <w:tab w:val="left" w:pos="360"/>
                <w:tab w:val="left" w:pos="720"/>
                <w:tab w:val="left" w:pos="8460"/>
              </w:tabs>
              <w:ind w:left="0"/>
              <w:rPr>
                <w:sz w:val="20"/>
                <w:szCs w:val="20"/>
              </w:rPr>
            </w:pPr>
            <w:r w:rsidRPr="00D84BE7">
              <w:rPr>
                <w:sz w:val="20"/>
                <w:szCs w:val="20"/>
              </w:rPr>
              <w:t xml:space="preserve">Integrate children’s literature </w:t>
            </w:r>
            <w:r>
              <w:rPr>
                <w:sz w:val="20"/>
                <w:szCs w:val="20"/>
              </w:rPr>
              <w:t xml:space="preserve">and informational text </w:t>
            </w:r>
            <w:r w:rsidRPr="00D84BE7">
              <w:rPr>
                <w:sz w:val="20"/>
                <w:szCs w:val="20"/>
              </w:rPr>
              <w:t>a</w:t>
            </w:r>
            <w:r>
              <w:rPr>
                <w:sz w:val="20"/>
                <w:szCs w:val="20"/>
              </w:rPr>
              <w:t>s instructional science tools.</w:t>
            </w:r>
          </w:p>
        </w:tc>
      </w:tr>
      <w:tr w:rsidR="005D087C" w14:paraId="47AE4E4B" w14:textId="77777777" w:rsidTr="005D087C">
        <w:tc>
          <w:tcPr>
            <w:tcW w:w="10998" w:type="dxa"/>
          </w:tcPr>
          <w:p w14:paraId="5A8AA2FB" w14:textId="77777777" w:rsidR="005D087C" w:rsidRPr="00877B47" w:rsidRDefault="005D087C" w:rsidP="00877B47">
            <w:pPr>
              <w:tabs>
                <w:tab w:val="left" w:pos="-180"/>
                <w:tab w:val="left" w:pos="0"/>
                <w:tab w:val="left" w:pos="360"/>
                <w:tab w:val="left" w:pos="720"/>
                <w:tab w:val="left" w:pos="8460"/>
              </w:tabs>
              <w:rPr>
                <w:sz w:val="20"/>
                <w:szCs w:val="20"/>
              </w:rPr>
            </w:pPr>
            <w:r w:rsidRPr="00D84BE7">
              <w:rPr>
                <w:sz w:val="20"/>
                <w:szCs w:val="20"/>
              </w:rPr>
              <w:t>Identify appropriate sources of information related to current safety</w:t>
            </w:r>
            <w:r>
              <w:rPr>
                <w:sz w:val="20"/>
                <w:szCs w:val="20"/>
              </w:rPr>
              <w:t xml:space="preserve"> </w:t>
            </w:r>
            <w:r w:rsidRPr="00D84BE7">
              <w:rPr>
                <w:sz w:val="20"/>
                <w:szCs w:val="20"/>
              </w:rPr>
              <w:t>regulations, practices in the scie</w:t>
            </w:r>
            <w:r>
              <w:rPr>
                <w:sz w:val="20"/>
                <w:szCs w:val="20"/>
              </w:rPr>
              <w:t>nce classroom, and storage room.</w:t>
            </w:r>
          </w:p>
        </w:tc>
      </w:tr>
      <w:tr w:rsidR="005D087C" w14:paraId="6F9D74A8" w14:textId="77777777" w:rsidTr="005D087C">
        <w:tc>
          <w:tcPr>
            <w:tcW w:w="10998" w:type="dxa"/>
          </w:tcPr>
          <w:p w14:paraId="04FE6692" w14:textId="77777777" w:rsidR="005D087C" w:rsidRPr="00465684" w:rsidRDefault="005D087C" w:rsidP="00465684">
            <w:pPr>
              <w:tabs>
                <w:tab w:val="left" w:pos="-180"/>
                <w:tab w:val="left" w:pos="0"/>
                <w:tab w:val="left" w:pos="180"/>
                <w:tab w:val="left" w:pos="360"/>
                <w:tab w:val="left" w:pos="720"/>
                <w:tab w:val="left" w:pos="8460"/>
              </w:tabs>
              <w:rPr>
                <w:sz w:val="20"/>
                <w:szCs w:val="20"/>
              </w:rPr>
            </w:pPr>
            <w:r w:rsidRPr="00D84BE7">
              <w:rPr>
                <w:sz w:val="20"/>
                <w:szCs w:val="20"/>
              </w:rPr>
              <w:t xml:space="preserve">Locate </w:t>
            </w:r>
            <w:r>
              <w:rPr>
                <w:sz w:val="20"/>
                <w:szCs w:val="20"/>
              </w:rPr>
              <w:t xml:space="preserve">and be knowledgeable about </w:t>
            </w:r>
            <w:r w:rsidRPr="00D84BE7">
              <w:rPr>
                <w:sz w:val="20"/>
                <w:szCs w:val="20"/>
              </w:rPr>
              <w:t xml:space="preserve">current resources regulating the care and treatment of animals in </w:t>
            </w:r>
            <w:r>
              <w:rPr>
                <w:sz w:val="20"/>
                <w:szCs w:val="20"/>
              </w:rPr>
              <w:t>the classroom.</w:t>
            </w:r>
          </w:p>
        </w:tc>
      </w:tr>
      <w:tr w:rsidR="005D087C" w14:paraId="75393D61" w14:textId="77777777" w:rsidTr="005D087C">
        <w:tc>
          <w:tcPr>
            <w:tcW w:w="10998" w:type="dxa"/>
          </w:tcPr>
          <w:p w14:paraId="06914B65" w14:textId="77777777" w:rsidR="005D087C" w:rsidRPr="00877B47" w:rsidRDefault="005D087C" w:rsidP="00877B47">
            <w:pPr>
              <w:tabs>
                <w:tab w:val="left" w:pos="-180"/>
                <w:tab w:val="left" w:pos="0"/>
                <w:tab w:val="left" w:pos="180"/>
                <w:tab w:val="left" w:pos="360"/>
                <w:tab w:val="left" w:pos="720"/>
                <w:tab w:val="left" w:pos="8460"/>
              </w:tabs>
              <w:rPr>
                <w:sz w:val="20"/>
                <w:szCs w:val="20"/>
              </w:rPr>
            </w:pPr>
            <w:r w:rsidRPr="00D84BE7">
              <w:rPr>
                <w:sz w:val="20"/>
                <w:szCs w:val="20"/>
              </w:rPr>
              <w:t>Plan the use of varied modes of asses</w:t>
            </w:r>
            <w:r>
              <w:rPr>
                <w:sz w:val="20"/>
                <w:szCs w:val="20"/>
              </w:rPr>
              <w:t>sment in the science classroom.</w:t>
            </w:r>
          </w:p>
        </w:tc>
      </w:tr>
    </w:tbl>
    <w:p w14:paraId="4B44FE99" w14:textId="77777777" w:rsidR="003F1FCF" w:rsidRDefault="00681DDD">
      <w:pPr>
        <w:pStyle w:val="Heading1"/>
        <w:tabs>
          <w:tab w:val="clear" w:pos="5760"/>
          <w:tab w:val="left" w:pos="360"/>
          <w:tab w:val="decimal" w:pos="720"/>
          <w:tab w:val="left" w:pos="900"/>
        </w:tabs>
        <w:spacing w:line="360" w:lineRule="auto"/>
      </w:pPr>
      <w:r>
        <w:t>Evaluation</w:t>
      </w:r>
    </w:p>
    <w:p w14:paraId="30E80435" w14:textId="77777777" w:rsidR="00750EFF" w:rsidRDefault="00750EFF" w:rsidP="00750EFF">
      <w:r>
        <w:t>The final evaluation of the course performance will be a weighted combination of the following elements:</w:t>
      </w:r>
    </w:p>
    <w:p w14:paraId="4FF629D0" w14:textId="462B9C9C" w:rsidR="00114087" w:rsidRDefault="00114087" w:rsidP="00114087">
      <w:pPr>
        <w:tabs>
          <w:tab w:val="right" w:pos="720"/>
          <w:tab w:val="left" w:pos="1080"/>
        </w:tabs>
        <w:rPr>
          <w:sz w:val="22"/>
          <w:szCs w:val="22"/>
        </w:rPr>
      </w:pPr>
      <w:r>
        <w:rPr>
          <w:sz w:val="22"/>
          <w:szCs w:val="22"/>
        </w:rPr>
        <w:tab/>
      </w:r>
      <w:r w:rsidR="00946386">
        <w:rPr>
          <w:sz w:val="22"/>
          <w:szCs w:val="22"/>
        </w:rPr>
        <w:t>20</w:t>
      </w:r>
      <w:r w:rsidRPr="00185588">
        <w:rPr>
          <w:sz w:val="22"/>
          <w:szCs w:val="22"/>
        </w:rPr>
        <w:t>%</w:t>
      </w:r>
      <w:r w:rsidRPr="00185588">
        <w:rPr>
          <w:sz w:val="22"/>
          <w:szCs w:val="22"/>
        </w:rPr>
        <w:tab/>
      </w:r>
      <w:r w:rsidR="001F3A96">
        <w:rPr>
          <w:b/>
          <w:sz w:val="22"/>
          <w:szCs w:val="22"/>
        </w:rPr>
        <w:t>Attendance &amp; Lesson Plan Discussion with Instructor each week</w:t>
      </w:r>
    </w:p>
    <w:p w14:paraId="31AEF21F" w14:textId="50601DA5" w:rsidR="00114087" w:rsidRPr="00185588" w:rsidRDefault="00F504E0" w:rsidP="00114087">
      <w:pPr>
        <w:tabs>
          <w:tab w:val="right" w:pos="720"/>
          <w:tab w:val="left" w:pos="1080"/>
        </w:tabs>
        <w:rPr>
          <w:sz w:val="22"/>
          <w:szCs w:val="22"/>
        </w:rPr>
      </w:pPr>
      <w:r>
        <w:rPr>
          <w:sz w:val="22"/>
          <w:szCs w:val="22"/>
        </w:rPr>
        <w:tab/>
      </w:r>
      <w:r w:rsidR="006E43DF">
        <w:rPr>
          <w:sz w:val="22"/>
          <w:szCs w:val="22"/>
        </w:rPr>
        <w:t>2</w:t>
      </w:r>
      <w:r>
        <w:rPr>
          <w:sz w:val="22"/>
          <w:szCs w:val="22"/>
        </w:rPr>
        <w:t>0%</w:t>
      </w:r>
      <w:r>
        <w:rPr>
          <w:sz w:val="22"/>
          <w:szCs w:val="22"/>
        </w:rPr>
        <w:tab/>
        <w:t>Online Quizzes</w:t>
      </w:r>
    </w:p>
    <w:p w14:paraId="0242B9E9" w14:textId="7BA4CDD3" w:rsidR="006E43DF" w:rsidRDefault="006E43DF" w:rsidP="006E43DF">
      <w:pPr>
        <w:pStyle w:val="Footer"/>
        <w:tabs>
          <w:tab w:val="clear" w:pos="4320"/>
          <w:tab w:val="clear" w:pos="8640"/>
          <w:tab w:val="right" w:pos="720"/>
          <w:tab w:val="left" w:pos="1080"/>
          <w:tab w:val="left" w:pos="7810"/>
        </w:tabs>
        <w:rPr>
          <w:sz w:val="22"/>
          <w:szCs w:val="22"/>
        </w:rPr>
      </w:pPr>
      <w:r>
        <w:rPr>
          <w:sz w:val="22"/>
          <w:szCs w:val="22"/>
        </w:rPr>
        <w:tab/>
        <w:t>10</w:t>
      </w:r>
      <w:r w:rsidRPr="00185588">
        <w:rPr>
          <w:sz w:val="22"/>
          <w:szCs w:val="22"/>
        </w:rPr>
        <w:t>%</w:t>
      </w:r>
      <w:r w:rsidRPr="00185588">
        <w:rPr>
          <w:sz w:val="22"/>
          <w:szCs w:val="22"/>
        </w:rPr>
        <w:tab/>
      </w:r>
      <w:r>
        <w:rPr>
          <w:sz w:val="22"/>
          <w:szCs w:val="22"/>
        </w:rPr>
        <w:t>Classroom Observations</w:t>
      </w:r>
      <w:r w:rsidR="001F3A96">
        <w:rPr>
          <w:sz w:val="22"/>
          <w:szCs w:val="22"/>
        </w:rPr>
        <w:t>/Reflection</w:t>
      </w:r>
      <w:r>
        <w:rPr>
          <w:sz w:val="22"/>
          <w:szCs w:val="22"/>
        </w:rPr>
        <w:t>-Due Friday after each class</w:t>
      </w:r>
    </w:p>
    <w:p w14:paraId="3F663D7C" w14:textId="6EA58D50" w:rsidR="008A3CC4" w:rsidRDefault="00114087" w:rsidP="00114087">
      <w:pPr>
        <w:pStyle w:val="Footer"/>
        <w:tabs>
          <w:tab w:val="clear" w:pos="4320"/>
          <w:tab w:val="clear" w:pos="8640"/>
          <w:tab w:val="right" w:pos="720"/>
          <w:tab w:val="left" w:pos="1080"/>
        </w:tabs>
        <w:rPr>
          <w:sz w:val="22"/>
          <w:szCs w:val="22"/>
        </w:rPr>
      </w:pPr>
      <w:r>
        <w:rPr>
          <w:sz w:val="22"/>
          <w:szCs w:val="22"/>
        </w:rPr>
        <w:t xml:space="preserve">     </w:t>
      </w:r>
      <w:r w:rsidR="006E43DF">
        <w:rPr>
          <w:sz w:val="22"/>
          <w:szCs w:val="22"/>
        </w:rPr>
        <w:t xml:space="preserve"> 2</w:t>
      </w:r>
      <w:r>
        <w:rPr>
          <w:sz w:val="22"/>
          <w:szCs w:val="22"/>
        </w:rPr>
        <w:t>0%</w:t>
      </w:r>
      <w:r>
        <w:rPr>
          <w:sz w:val="22"/>
          <w:szCs w:val="22"/>
        </w:rPr>
        <w:tab/>
      </w:r>
      <w:r w:rsidR="006E43DF">
        <w:rPr>
          <w:sz w:val="22"/>
          <w:szCs w:val="22"/>
        </w:rPr>
        <w:t xml:space="preserve">Lesson Plans (Individual Grade even if planned cooperatively)-Due </w:t>
      </w:r>
      <w:r w:rsidR="001F3A96">
        <w:rPr>
          <w:sz w:val="22"/>
          <w:szCs w:val="22"/>
        </w:rPr>
        <w:t>Thursday</w:t>
      </w:r>
      <w:r w:rsidR="006E43DF">
        <w:rPr>
          <w:sz w:val="22"/>
          <w:szCs w:val="22"/>
        </w:rPr>
        <w:t xml:space="preserve"> before teaching</w:t>
      </w:r>
    </w:p>
    <w:p w14:paraId="50518C7F" w14:textId="34FC18E9" w:rsidR="00114087" w:rsidRDefault="00114087" w:rsidP="00114087">
      <w:pPr>
        <w:pStyle w:val="Footer"/>
        <w:tabs>
          <w:tab w:val="clear" w:pos="4320"/>
          <w:tab w:val="clear" w:pos="8640"/>
          <w:tab w:val="right" w:pos="720"/>
          <w:tab w:val="left" w:pos="1080"/>
        </w:tabs>
        <w:rPr>
          <w:sz w:val="22"/>
          <w:szCs w:val="22"/>
        </w:rPr>
      </w:pPr>
      <w:r>
        <w:rPr>
          <w:sz w:val="22"/>
          <w:szCs w:val="22"/>
        </w:rPr>
        <w:tab/>
      </w:r>
      <w:r w:rsidR="002A31A6">
        <w:rPr>
          <w:sz w:val="22"/>
          <w:szCs w:val="22"/>
        </w:rPr>
        <w:t>2</w:t>
      </w:r>
      <w:r>
        <w:rPr>
          <w:sz w:val="22"/>
          <w:szCs w:val="22"/>
        </w:rPr>
        <w:t>0</w:t>
      </w:r>
      <w:r w:rsidRPr="00185588">
        <w:rPr>
          <w:sz w:val="22"/>
          <w:szCs w:val="22"/>
        </w:rPr>
        <w:t>%</w:t>
      </w:r>
      <w:r w:rsidRPr="00185588">
        <w:rPr>
          <w:sz w:val="22"/>
          <w:szCs w:val="22"/>
        </w:rPr>
        <w:tab/>
      </w:r>
      <w:r w:rsidR="006E43DF">
        <w:rPr>
          <w:sz w:val="22"/>
          <w:szCs w:val="22"/>
        </w:rPr>
        <w:t>Formative Assessment Probe Analysis</w:t>
      </w:r>
      <w:r w:rsidR="00BC1152">
        <w:rPr>
          <w:sz w:val="22"/>
          <w:szCs w:val="22"/>
        </w:rPr>
        <w:t>-due March 7</w:t>
      </w:r>
    </w:p>
    <w:p w14:paraId="0537EC38" w14:textId="2DE27C99" w:rsidR="00114087" w:rsidRDefault="00946386" w:rsidP="006E43DF">
      <w:pPr>
        <w:pStyle w:val="Footer"/>
        <w:tabs>
          <w:tab w:val="clear" w:pos="4320"/>
          <w:tab w:val="clear" w:pos="8640"/>
          <w:tab w:val="right" w:pos="720"/>
          <w:tab w:val="left" w:pos="1080"/>
          <w:tab w:val="left" w:pos="7810"/>
        </w:tabs>
        <w:rPr>
          <w:sz w:val="22"/>
          <w:szCs w:val="22"/>
        </w:rPr>
      </w:pPr>
      <w:r>
        <w:rPr>
          <w:sz w:val="22"/>
          <w:szCs w:val="22"/>
        </w:rPr>
        <w:tab/>
      </w:r>
      <w:r w:rsidR="00114087" w:rsidRPr="00750EFF">
        <w:rPr>
          <w:sz w:val="22"/>
          <w:szCs w:val="22"/>
        </w:rPr>
        <w:t xml:space="preserve">      10%</w:t>
      </w:r>
      <w:r w:rsidR="00114087" w:rsidRPr="00750EFF">
        <w:rPr>
          <w:sz w:val="22"/>
          <w:szCs w:val="22"/>
        </w:rPr>
        <w:tab/>
      </w:r>
      <w:r w:rsidR="00114087">
        <w:rPr>
          <w:sz w:val="22"/>
          <w:szCs w:val="22"/>
        </w:rPr>
        <w:t xml:space="preserve">Final Exam </w:t>
      </w:r>
    </w:p>
    <w:p w14:paraId="4D6DC3EF" w14:textId="77777777" w:rsidR="00750EFF" w:rsidRPr="00B200AA" w:rsidRDefault="00750EFF" w:rsidP="00750EFF">
      <w:pPr>
        <w:tabs>
          <w:tab w:val="right" w:pos="720"/>
          <w:tab w:val="left" w:pos="1080"/>
        </w:tabs>
        <w:rPr>
          <w:sz w:val="8"/>
          <w:szCs w:val="8"/>
        </w:rPr>
      </w:pPr>
    </w:p>
    <w:p w14:paraId="70997370" w14:textId="77777777" w:rsidR="005D087C" w:rsidRDefault="005D087C" w:rsidP="00750EFF">
      <w:pPr>
        <w:tabs>
          <w:tab w:val="left" w:pos="3780"/>
        </w:tabs>
        <w:rPr>
          <w:b/>
          <w:u w:val="single"/>
        </w:rPr>
      </w:pPr>
      <w:bookmarkStart w:id="0" w:name="_GoBack"/>
      <w:bookmarkEnd w:id="0"/>
    </w:p>
    <w:p w14:paraId="49EE7BF5" w14:textId="77777777" w:rsidR="005D087C" w:rsidRDefault="005D087C" w:rsidP="00750EFF">
      <w:pPr>
        <w:tabs>
          <w:tab w:val="left" w:pos="3780"/>
        </w:tabs>
        <w:rPr>
          <w:b/>
          <w:u w:val="single"/>
        </w:rPr>
      </w:pPr>
    </w:p>
    <w:p w14:paraId="07028C62" w14:textId="77777777" w:rsidR="00750EFF" w:rsidRPr="00750EFF" w:rsidRDefault="00750EFF" w:rsidP="00750EFF">
      <w:pPr>
        <w:tabs>
          <w:tab w:val="left" w:pos="3780"/>
        </w:tabs>
        <w:rPr>
          <w:b/>
          <w:u w:val="single"/>
        </w:rPr>
      </w:pPr>
      <w:r w:rsidRPr="00750EFF">
        <w:rPr>
          <w:b/>
          <w:u w:val="single"/>
        </w:rPr>
        <w:t>Attendance &amp; Participation</w:t>
      </w:r>
    </w:p>
    <w:p w14:paraId="2FE9DE5B" w14:textId="3C53B3D8" w:rsidR="003F1FCF" w:rsidRDefault="00681DDD" w:rsidP="00F504E0">
      <w:pPr>
        <w:tabs>
          <w:tab w:val="left" w:pos="3780"/>
        </w:tabs>
      </w:pPr>
      <w:r>
        <w:t xml:space="preserve">Course </w:t>
      </w:r>
      <w:r w:rsidRPr="000A1BE5">
        <w:rPr>
          <w:b/>
        </w:rPr>
        <w:t>attendance is important</w:t>
      </w:r>
      <w:r>
        <w:t xml:space="preserve"> and essential to maximizing learning opportunities for all</w:t>
      </w:r>
      <w:r w:rsidR="00185588">
        <w:t xml:space="preserve"> members of the course.  </w:t>
      </w:r>
      <w:r w:rsidR="00F504E0">
        <w:t>Twenty</w:t>
      </w:r>
      <w:r w:rsidR="005B5565">
        <w:t xml:space="preserve"> </w:t>
      </w:r>
      <w:r>
        <w:t xml:space="preserve">percent of the course grade will be based on attendance and participation in the course activities, including incidental written work, teaching in </w:t>
      </w:r>
      <w:r w:rsidR="00F504E0">
        <w:t>classrooms</w:t>
      </w:r>
      <w:r>
        <w:t xml:space="preserve">, on-line </w:t>
      </w:r>
      <w:r w:rsidR="00465684">
        <w:t xml:space="preserve">class </w:t>
      </w:r>
      <w:r>
        <w:t xml:space="preserve">tasks, and general class discussions. </w:t>
      </w:r>
      <w:r w:rsidR="001F3A96">
        <w:t xml:space="preserve"> For this methods course integrated into Rolling Hills, a part of each week’s participation is being prepared to discuss with </w:t>
      </w:r>
      <w:r w:rsidR="005D087C">
        <w:t>your instructor</w:t>
      </w:r>
      <w:r w:rsidR="001F3A96">
        <w:t xml:space="preserve"> your upcoming lesson plan</w:t>
      </w:r>
      <w:r w:rsidR="000D34E3">
        <w:t xml:space="preserve"> in an individual or group conference</w:t>
      </w:r>
      <w:r w:rsidR="001F3A96">
        <w:t xml:space="preserve">.  </w:t>
      </w:r>
    </w:p>
    <w:p w14:paraId="3A041D81" w14:textId="7FF0538D" w:rsidR="00114087" w:rsidRDefault="00114087" w:rsidP="00114087">
      <w:pPr>
        <w:tabs>
          <w:tab w:val="left" w:pos="3780"/>
        </w:tabs>
        <w:ind w:firstLine="720"/>
      </w:pPr>
      <w:r>
        <w:t>For all course sessions, percentage points will be deducted for absences (</w:t>
      </w:r>
      <w:r w:rsidRPr="0026470A">
        <w:rPr>
          <w:b/>
        </w:rPr>
        <w:t xml:space="preserve">5% for </w:t>
      </w:r>
      <w:r>
        <w:rPr>
          <w:b/>
        </w:rPr>
        <w:t xml:space="preserve">the </w:t>
      </w:r>
      <w:r w:rsidR="00F504E0">
        <w:rPr>
          <w:b/>
        </w:rPr>
        <w:t>first</w:t>
      </w:r>
      <w:r>
        <w:rPr>
          <w:b/>
        </w:rPr>
        <w:t xml:space="preserve"> absence, 3% for each thereafter</w:t>
      </w:r>
      <w:r>
        <w:t xml:space="preserve">), late arrivals and/or early departures (1% for the second and each thereafter).  It is the </w:t>
      </w:r>
      <w:r w:rsidRPr="000A1BE5">
        <w:rPr>
          <w:b/>
        </w:rPr>
        <w:t>student’s responsibility</w:t>
      </w:r>
      <w:r>
        <w:t xml:space="preserve"> to inform the instructor, group members, and classroom teacher (if applicable) in advance of an absence and if arriving late, it is necessary to check in with the instructor immediately after class to adjust the record.  It is also the student's responsibility to complete preparation tasks and in class assignments </w:t>
      </w:r>
      <w:r w:rsidRPr="005E770B">
        <w:rPr>
          <w:b/>
        </w:rPr>
        <w:t xml:space="preserve">for all absences.  </w:t>
      </w:r>
    </w:p>
    <w:p w14:paraId="4AECAC8A" w14:textId="77777777" w:rsidR="00647289" w:rsidRPr="00F504E0" w:rsidRDefault="00647289" w:rsidP="005D2394">
      <w:pPr>
        <w:tabs>
          <w:tab w:val="left" w:pos="360"/>
          <w:tab w:val="right" w:pos="720"/>
          <w:tab w:val="left" w:pos="1080"/>
        </w:tabs>
        <w:rPr>
          <w:b/>
          <w:sz w:val="12"/>
          <w:u w:val="single"/>
        </w:rPr>
      </w:pPr>
    </w:p>
    <w:p w14:paraId="2A42C3E8" w14:textId="77777777" w:rsidR="00647289" w:rsidRPr="00647289" w:rsidRDefault="00647289" w:rsidP="005D2394">
      <w:pPr>
        <w:tabs>
          <w:tab w:val="left" w:pos="360"/>
          <w:tab w:val="right" w:pos="720"/>
          <w:tab w:val="left" w:pos="1080"/>
        </w:tabs>
        <w:rPr>
          <w:b/>
          <w:u w:val="single"/>
        </w:rPr>
      </w:pPr>
      <w:r w:rsidRPr="00647289">
        <w:rPr>
          <w:b/>
          <w:u w:val="single"/>
        </w:rPr>
        <w:t xml:space="preserve">Reading </w:t>
      </w:r>
      <w:r>
        <w:rPr>
          <w:b/>
          <w:u w:val="single"/>
        </w:rPr>
        <w:t>Assigned Materials</w:t>
      </w:r>
    </w:p>
    <w:p w14:paraId="5D69FC53" w14:textId="4D690C79" w:rsidR="00FB28B9" w:rsidRDefault="00FB28B9" w:rsidP="00FB28B9">
      <w:pPr>
        <w:tabs>
          <w:tab w:val="left" w:pos="360"/>
          <w:tab w:val="right" w:pos="720"/>
          <w:tab w:val="left" w:pos="1080"/>
        </w:tabs>
      </w:pPr>
      <w:r w:rsidRPr="00647289">
        <w:t xml:space="preserve">Reading of course materials is an important method of learning about science teaching methods.  </w:t>
      </w:r>
      <w:r>
        <w:t xml:space="preserve">Readings may be discussed in class.  </w:t>
      </w:r>
      <w:r w:rsidR="006E43DF">
        <w:t>Online quizzes will be used to check basic understanding of the material.  Each quiz will allow 2 attempts.  The highest score will be counted.  Quiz questions come from a random bank of questions, so please note that the second attempt will likely have different questions from the first.</w:t>
      </w:r>
      <w:r w:rsidR="00BC1152">
        <w:t xml:space="preserve"> Quizzes are due at midnight on the Monday before the class they are assigned (EXCEPTION:  for fully online class weeks, those quizzes are not due until the following Monday so that they can be done in place of that face-to-face class period).</w:t>
      </w:r>
    </w:p>
    <w:p w14:paraId="7E3D4595" w14:textId="77777777" w:rsidR="00647289" w:rsidRPr="006E43DF" w:rsidRDefault="00647289" w:rsidP="005D2394">
      <w:pPr>
        <w:tabs>
          <w:tab w:val="left" w:pos="360"/>
          <w:tab w:val="right" w:pos="720"/>
          <w:tab w:val="left" w:pos="1080"/>
        </w:tabs>
        <w:rPr>
          <w:sz w:val="12"/>
        </w:rPr>
      </w:pPr>
    </w:p>
    <w:p w14:paraId="2C1D0EE2" w14:textId="6EDEB1BC" w:rsidR="005D0B12" w:rsidRPr="00647289" w:rsidRDefault="005D0B12" w:rsidP="005D0B12">
      <w:pPr>
        <w:tabs>
          <w:tab w:val="left" w:pos="360"/>
          <w:tab w:val="right" w:pos="720"/>
          <w:tab w:val="left" w:pos="1080"/>
        </w:tabs>
        <w:rPr>
          <w:b/>
          <w:u w:val="single"/>
        </w:rPr>
      </w:pPr>
      <w:r>
        <w:rPr>
          <w:b/>
          <w:u w:val="single"/>
        </w:rPr>
        <w:t>Classroom Reflections</w:t>
      </w:r>
    </w:p>
    <w:p w14:paraId="633CBC9F" w14:textId="3ABDB765" w:rsidR="005D0B12" w:rsidRDefault="005D0B12" w:rsidP="005D2394">
      <w:pPr>
        <w:tabs>
          <w:tab w:val="left" w:pos="360"/>
          <w:tab w:val="right" w:pos="720"/>
          <w:tab w:val="left" w:pos="1080"/>
        </w:tabs>
      </w:pPr>
      <w:r w:rsidRPr="005D0B12">
        <w:t xml:space="preserve">A one page </w:t>
      </w:r>
      <w:r w:rsidR="00883E10">
        <w:t xml:space="preserve">reflection is due each week that you are in a classroom observing or helping.  It should include a </w:t>
      </w:r>
      <w:r>
        <w:t>description of what occurred in the classroom and reflection</w:t>
      </w:r>
      <w:r w:rsidR="00883E10">
        <w:t xml:space="preserve"> upon how the teaching methods you or the teacher uses show one of the following:  the use of inquiry-based teaching methods, the use of one of the strategies from our textbook, or three-dimensional learning described by the NGSS.</w:t>
      </w:r>
      <w:r w:rsidR="00F75468">
        <w:t xml:space="preserve">  Reflections are due by the Friday following the class period.</w:t>
      </w:r>
    </w:p>
    <w:p w14:paraId="1E140E63" w14:textId="77777777" w:rsidR="00D27350" w:rsidRPr="00F75468" w:rsidRDefault="00D27350" w:rsidP="005D2394">
      <w:pPr>
        <w:tabs>
          <w:tab w:val="left" w:pos="360"/>
          <w:tab w:val="right" w:pos="720"/>
          <w:tab w:val="left" w:pos="1080"/>
        </w:tabs>
        <w:rPr>
          <w:b/>
          <w:sz w:val="16"/>
          <w:u w:val="single"/>
        </w:rPr>
      </w:pPr>
    </w:p>
    <w:p w14:paraId="7B151992" w14:textId="6B34724C" w:rsidR="00883E10" w:rsidRPr="00883E10" w:rsidRDefault="00883E10" w:rsidP="005D2394">
      <w:pPr>
        <w:tabs>
          <w:tab w:val="left" w:pos="360"/>
          <w:tab w:val="right" w:pos="720"/>
          <w:tab w:val="left" w:pos="1080"/>
        </w:tabs>
        <w:rPr>
          <w:b/>
          <w:u w:val="single"/>
        </w:rPr>
      </w:pPr>
      <w:r w:rsidRPr="00883E10">
        <w:rPr>
          <w:b/>
          <w:u w:val="single"/>
        </w:rPr>
        <w:t>Lesson Plans</w:t>
      </w:r>
    </w:p>
    <w:p w14:paraId="7ECF2111" w14:textId="107FC1A3" w:rsidR="00883E10" w:rsidRPr="005D0B12" w:rsidRDefault="00883E10" w:rsidP="005D2394">
      <w:pPr>
        <w:tabs>
          <w:tab w:val="left" w:pos="360"/>
          <w:tab w:val="right" w:pos="720"/>
          <w:tab w:val="left" w:pos="1080"/>
        </w:tabs>
      </w:pPr>
      <w:r>
        <w:t>Lesson plans are required each week that you are in the classroom EXCEPT for the first class period.  Your instructor will refer you to the rubric for lesson plans for the following week.  Different elements will be included in your grade each week.  They are to be submitted to the Dropbox AND emailed to your cooperating teacher (and CC’ed to your instructor) by Thursday at midnight before you teach that lesson.  Cooperatively planned/taught lessons will be graded individually, so each person should either submit their own plan (perhaps if doing stations or teaching separate groups) or with color-coding showing the contribution of each person if using more integrated methods of co-teaching.</w:t>
      </w:r>
    </w:p>
    <w:p w14:paraId="0278B001" w14:textId="77777777" w:rsidR="00D27350" w:rsidRPr="00F75468" w:rsidRDefault="00D27350" w:rsidP="005D2394">
      <w:pPr>
        <w:tabs>
          <w:tab w:val="left" w:pos="360"/>
          <w:tab w:val="right" w:pos="720"/>
          <w:tab w:val="left" w:pos="1080"/>
        </w:tabs>
        <w:rPr>
          <w:b/>
          <w:sz w:val="16"/>
          <w:u w:val="single"/>
        </w:rPr>
      </w:pPr>
    </w:p>
    <w:p w14:paraId="288E7FE4" w14:textId="4601F097" w:rsidR="00FB28B9" w:rsidRPr="00FB28B9" w:rsidRDefault="00FB28B9" w:rsidP="005D2394">
      <w:pPr>
        <w:tabs>
          <w:tab w:val="left" w:pos="360"/>
          <w:tab w:val="right" w:pos="720"/>
          <w:tab w:val="left" w:pos="1080"/>
        </w:tabs>
        <w:rPr>
          <w:b/>
          <w:u w:val="single"/>
        </w:rPr>
      </w:pPr>
      <w:r w:rsidRPr="00FB28B9">
        <w:rPr>
          <w:b/>
          <w:u w:val="single"/>
        </w:rPr>
        <w:t>Grading</w:t>
      </w:r>
      <w:r>
        <w:rPr>
          <w:b/>
          <w:u w:val="single"/>
        </w:rPr>
        <w:t xml:space="preserve"> Scale</w:t>
      </w:r>
    </w:p>
    <w:p w14:paraId="3194E4BB" w14:textId="77777777" w:rsidR="003F1FCF" w:rsidRDefault="00681DDD" w:rsidP="005D2394">
      <w:pPr>
        <w:tabs>
          <w:tab w:val="left" w:pos="360"/>
          <w:tab w:val="right" w:pos="720"/>
          <w:tab w:val="left" w:pos="1080"/>
        </w:tabs>
      </w:pPr>
      <w:r>
        <w:t>The following grading scale will be used for the final grade for the course:</w:t>
      </w:r>
    </w:p>
    <w:p w14:paraId="5C8B1244" w14:textId="77777777" w:rsidR="00421E25" w:rsidRDefault="00421E25">
      <w:pPr>
        <w:pStyle w:val="Footer"/>
        <w:tabs>
          <w:tab w:val="clear" w:pos="4320"/>
          <w:tab w:val="clear" w:pos="8640"/>
          <w:tab w:val="left" w:pos="360"/>
          <w:tab w:val="right" w:pos="720"/>
          <w:tab w:val="left" w:pos="1440"/>
          <w:tab w:val="left" w:pos="1800"/>
        </w:tabs>
        <w:rPr>
          <w:sz w:val="20"/>
          <w:szCs w:val="20"/>
        </w:rPr>
        <w:sectPr w:rsidR="00421E25" w:rsidSect="003D7E36">
          <w:type w:val="continuous"/>
          <w:pgSz w:w="12240" w:h="15840"/>
          <w:pgMar w:top="720" w:right="720" w:bottom="720" w:left="720" w:header="720" w:footer="720" w:gutter="0"/>
          <w:cols w:space="720"/>
          <w:docGrid w:linePitch="360"/>
        </w:sectPr>
      </w:pPr>
    </w:p>
    <w:p w14:paraId="3817B1C0" w14:textId="6023E813" w:rsidR="003F1FCF" w:rsidRPr="00750EFF" w:rsidRDefault="00681DDD">
      <w:pPr>
        <w:pStyle w:val="Footer"/>
        <w:tabs>
          <w:tab w:val="clear" w:pos="4320"/>
          <w:tab w:val="clear" w:pos="8640"/>
          <w:tab w:val="left" w:pos="360"/>
          <w:tab w:val="right" w:pos="720"/>
          <w:tab w:val="left" w:pos="1440"/>
          <w:tab w:val="left" w:pos="1800"/>
        </w:tabs>
        <w:rPr>
          <w:sz w:val="18"/>
          <w:szCs w:val="18"/>
        </w:rPr>
      </w:pPr>
      <w:r w:rsidRPr="00185588">
        <w:rPr>
          <w:sz w:val="20"/>
          <w:szCs w:val="20"/>
        </w:rPr>
        <w:lastRenderedPageBreak/>
        <w:tab/>
      </w:r>
      <w:r w:rsidRPr="00750EFF">
        <w:rPr>
          <w:sz w:val="18"/>
          <w:szCs w:val="18"/>
        </w:rPr>
        <w:tab/>
        <w:t>9</w:t>
      </w:r>
      <w:r w:rsidR="00DB16D5">
        <w:rPr>
          <w:sz w:val="18"/>
          <w:szCs w:val="18"/>
        </w:rPr>
        <w:t>3</w:t>
      </w:r>
      <w:r w:rsidRPr="00750EFF">
        <w:rPr>
          <w:sz w:val="18"/>
          <w:szCs w:val="18"/>
        </w:rPr>
        <w:t>-100%</w:t>
      </w:r>
      <w:r w:rsidRPr="00750EFF">
        <w:rPr>
          <w:sz w:val="18"/>
          <w:szCs w:val="18"/>
        </w:rPr>
        <w:tab/>
        <w:t>=</w:t>
      </w:r>
      <w:r w:rsidRPr="00750EFF">
        <w:rPr>
          <w:sz w:val="18"/>
          <w:szCs w:val="18"/>
        </w:rPr>
        <w:tab/>
        <w:t>A</w:t>
      </w:r>
    </w:p>
    <w:p w14:paraId="000AE819" w14:textId="5737140B" w:rsidR="00185588" w:rsidRPr="00750EFF" w:rsidRDefault="00C3057E">
      <w:pPr>
        <w:pStyle w:val="Footer"/>
        <w:tabs>
          <w:tab w:val="clear" w:pos="4320"/>
          <w:tab w:val="clear" w:pos="8640"/>
          <w:tab w:val="left" w:pos="360"/>
          <w:tab w:val="right" w:pos="720"/>
          <w:tab w:val="left" w:pos="1440"/>
          <w:tab w:val="left" w:pos="1800"/>
        </w:tabs>
        <w:rPr>
          <w:sz w:val="18"/>
          <w:szCs w:val="18"/>
        </w:rPr>
      </w:pPr>
      <w:r w:rsidRPr="00750EFF">
        <w:rPr>
          <w:sz w:val="18"/>
          <w:szCs w:val="18"/>
        </w:rPr>
        <w:tab/>
        <w:t>90-9</w:t>
      </w:r>
      <w:r w:rsidR="00DB16D5">
        <w:rPr>
          <w:sz w:val="18"/>
          <w:szCs w:val="18"/>
        </w:rPr>
        <w:t>2</w:t>
      </w:r>
      <w:r w:rsidR="00185588" w:rsidRPr="00750EFF">
        <w:rPr>
          <w:sz w:val="18"/>
          <w:szCs w:val="18"/>
        </w:rPr>
        <w:t>%</w:t>
      </w:r>
      <w:r w:rsidR="00185588" w:rsidRPr="00750EFF">
        <w:rPr>
          <w:sz w:val="18"/>
          <w:szCs w:val="18"/>
        </w:rPr>
        <w:tab/>
        <w:t>=</w:t>
      </w:r>
      <w:r w:rsidR="00185588" w:rsidRPr="00750EFF">
        <w:rPr>
          <w:sz w:val="18"/>
          <w:szCs w:val="18"/>
        </w:rPr>
        <w:tab/>
        <w:t>A-</w:t>
      </w:r>
    </w:p>
    <w:p w14:paraId="3D76B64A" w14:textId="1FDDA11B" w:rsidR="00185588" w:rsidRPr="00750EFF" w:rsidRDefault="00DB16D5">
      <w:pPr>
        <w:pStyle w:val="Footer"/>
        <w:tabs>
          <w:tab w:val="clear" w:pos="4320"/>
          <w:tab w:val="clear" w:pos="8640"/>
          <w:tab w:val="left" w:pos="360"/>
          <w:tab w:val="right" w:pos="720"/>
          <w:tab w:val="left" w:pos="1440"/>
          <w:tab w:val="left" w:pos="1800"/>
        </w:tabs>
        <w:rPr>
          <w:sz w:val="18"/>
          <w:szCs w:val="18"/>
        </w:rPr>
      </w:pPr>
      <w:r>
        <w:rPr>
          <w:sz w:val="18"/>
          <w:szCs w:val="18"/>
        </w:rPr>
        <w:tab/>
        <w:t>87</w:t>
      </w:r>
      <w:r w:rsidR="00185588" w:rsidRPr="00750EFF">
        <w:rPr>
          <w:sz w:val="18"/>
          <w:szCs w:val="18"/>
        </w:rPr>
        <w:t>-89%</w:t>
      </w:r>
      <w:r w:rsidR="00185588" w:rsidRPr="00750EFF">
        <w:rPr>
          <w:sz w:val="18"/>
          <w:szCs w:val="18"/>
        </w:rPr>
        <w:tab/>
        <w:t>=</w:t>
      </w:r>
      <w:r w:rsidR="00185588" w:rsidRPr="00750EFF">
        <w:rPr>
          <w:sz w:val="18"/>
          <w:szCs w:val="18"/>
        </w:rPr>
        <w:tab/>
        <w:t>B+</w:t>
      </w:r>
    </w:p>
    <w:p w14:paraId="0E3BF8FF" w14:textId="51BB81AB" w:rsidR="003F1FCF" w:rsidRPr="00750EFF" w:rsidRDefault="00681DDD">
      <w:pPr>
        <w:pStyle w:val="Footer"/>
        <w:tabs>
          <w:tab w:val="clear" w:pos="4320"/>
          <w:tab w:val="clear" w:pos="8640"/>
          <w:tab w:val="left" w:pos="360"/>
          <w:tab w:val="right" w:pos="720"/>
          <w:tab w:val="left" w:pos="1440"/>
          <w:tab w:val="left" w:pos="1800"/>
        </w:tabs>
        <w:rPr>
          <w:sz w:val="18"/>
          <w:szCs w:val="18"/>
        </w:rPr>
      </w:pPr>
      <w:r w:rsidRPr="00750EFF">
        <w:rPr>
          <w:sz w:val="18"/>
          <w:szCs w:val="18"/>
        </w:rPr>
        <w:tab/>
        <w:t>8</w:t>
      </w:r>
      <w:r w:rsidR="00185588" w:rsidRPr="00750EFF">
        <w:rPr>
          <w:sz w:val="18"/>
          <w:szCs w:val="18"/>
        </w:rPr>
        <w:t>3</w:t>
      </w:r>
      <w:r w:rsidRPr="00750EFF">
        <w:rPr>
          <w:sz w:val="18"/>
          <w:szCs w:val="18"/>
        </w:rPr>
        <w:t>-8</w:t>
      </w:r>
      <w:r w:rsidR="00DB16D5">
        <w:rPr>
          <w:sz w:val="18"/>
          <w:szCs w:val="18"/>
        </w:rPr>
        <w:t>6</w:t>
      </w:r>
      <w:r w:rsidRPr="00750EFF">
        <w:rPr>
          <w:sz w:val="18"/>
          <w:szCs w:val="18"/>
        </w:rPr>
        <w:t>%</w:t>
      </w:r>
      <w:r w:rsidRPr="00750EFF">
        <w:rPr>
          <w:sz w:val="18"/>
          <w:szCs w:val="18"/>
        </w:rPr>
        <w:tab/>
        <w:t>=</w:t>
      </w:r>
      <w:r w:rsidRPr="00750EFF">
        <w:rPr>
          <w:sz w:val="18"/>
          <w:szCs w:val="18"/>
        </w:rPr>
        <w:tab/>
        <w:t>B</w:t>
      </w:r>
    </w:p>
    <w:p w14:paraId="2DCC1406" w14:textId="316482D0" w:rsidR="00185588" w:rsidRPr="00750EFF" w:rsidRDefault="00185588">
      <w:pPr>
        <w:pStyle w:val="Footer"/>
        <w:tabs>
          <w:tab w:val="clear" w:pos="4320"/>
          <w:tab w:val="clear" w:pos="8640"/>
          <w:tab w:val="left" w:pos="360"/>
          <w:tab w:val="right" w:pos="720"/>
          <w:tab w:val="left" w:pos="1440"/>
          <w:tab w:val="left" w:pos="1800"/>
        </w:tabs>
        <w:rPr>
          <w:sz w:val="18"/>
          <w:szCs w:val="18"/>
        </w:rPr>
      </w:pPr>
      <w:r w:rsidRPr="00750EFF">
        <w:rPr>
          <w:sz w:val="18"/>
          <w:szCs w:val="18"/>
        </w:rPr>
        <w:tab/>
        <w:t>80-8</w:t>
      </w:r>
      <w:r w:rsidR="00DB16D5">
        <w:rPr>
          <w:sz w:val="18"/>
          <w:szCs w:val="18"/>
        </w:rPr>
        <w:t>2</w:t>
      </w:r>
      <w:r w:rsidRPr="00750EFF">
        <w:rPr>
          <w:sz w:val="18"/>
          <w:szCs w:val="18"/>
        </w:rPr>
        <w:t>%</w:t>
      </w:r>
      <w:r w:rsidRPr="00750EFF">
        <w:rPr>
          <w:sz w:val="18"/>
          <w:szCs w:val="18"/>
        </w:rPr>
        <w:tab/>
        <w:t>=</w:t>
      </w:r>
      <w:r w:rsidRPr="00750EFF">
        <w:rPr>
          <w:sz w:val="18"/>
          <w:szCs w:val="18"/>
        </w:rPr>
        <w:tab/>
        <w:t>B-</w:t>
      </w:r>
    </w:p>
    <w:p w14:paraId="0928E54D" w14:textId="7A1002DE" w:rsidR="00185588" w:rsidRPr="00750EFF" w:rsidRDefault="00185588">
      <w:pPr>
        <w:pStyle w:val="Footer"/>
        <w:tabs>
          <w:tab w:val="clear" w:pos="4320"/>
          <w:tab w:val="clear" w:pos="8640"/>
          <w:tab w:val="left" w:pos="360"/>
          <w:tab w:val="right" w:pos="720"/>
          <w:tab w:val="left" w:pos="1440"/>
          <w:tab w:val="left" w:pos="1800"/>
        </w:tabs>
        <w:rPr>
          <w:sz w:val="18"/>
          <w:szCs w:val="18"/>
        </w:rPr>
      </w:pPr>
      <w:r w:rsidRPr="00750EFF">
        <w:rPr>
          <w:sz w:val="18"/>
          <w:szCs w:val="18"/>
        </w:rPr>
        <w:tab/>
        <w:t>7</w:t>
      </w:r>
      <w:r w:rsidR="00DB16D5">
        <w:rPr>
          <w:sz w:val="18"/>
          <w:szCs w:val="18"/>
        </w:rPr>
        <w:t>7</w:t>
      </w:r>
      <w:r w:rsidRPr="00750EFF">
        <w:rPr>
          <w:sz w:val="18"/>
          <w:szCs w:val="18"/>
        </w:rPr>
        <w:t>-79%</w:t>
      </w:r>
      <w:r w:rsidRPr="00750EFF">
        <w:rPr>
          <w:sz w:val="18"/>
          <w:szCs w:val="18"/>
        </w:rPr>
        <w:tab/>
        <w:t>=</w:t>
      </w:r>
      <w:r w:rsidRPr="00750EFF">
        <w:rPr>
          <w:sz w:val="18"/>
          <w:szCs w:val="18"/>
        </w:rPr>
        <w:tab/>
        <w:t>C+</w:t>
      </w:r>
    </w:p>
    <w:p w14:paraId="00F17A84" w14:textId="7C90606D" w:rsidR="003F1FCF" w:rsidRPr="00750EFF" w:rsidRDefault="00681DDD">
      <w:pPr>
        <w:pStyle w:val="Footer"/>
        <w:tabs>
          <w:tab w:val="clear" w:pos="4320"/>
          <w:tab w:val="clear" w:pos="8640"/>
          <w:tab w:val="left" w:pos="360"/>
          <w:tab w:val="right" w:pos="720"/>
          <w:tab w:val="left" w:pos="1440"/>
          <w:tab w:val="left" w:pos="1800"/>
        </w:tabs>
        <w:rPr>
          <w:sz w:val="18"/>
          <w:szCs w:val="18"/>
        </w:rPr>
      </w:pPr>
      <w:r w:rsidRPr="00750EFF">
        <w:rPr>
          <w:sz w:val="18"/>
          <w:szCs w:val="18"/>
        </w:rPr>
        <w:lastRenderedPageBreak/>
        <w:tab/>
        <w:t>7</w:t>
      </w:r>
      <w:r w:rsidR="00185588" w:rsidRPr="00750EFF">
        <w:rPr>
          <w:sz w:val="18"/>
          <w:szCs w:val="18"/>
        </w:rPr>
        <w:t>3</w:t>
      </w:r>
      <w:r w:rsidRPr="00750EFF">
        <w:rPr>
          <w:sz w:val="18"/>
          <w:szCs w:val="18"/>
        </w:rPr>
        <w:t>-7</w:t>
      </w:r>
      <w:r w:rsidR="00DB16D5">
        <w:rPr>
          <w:sz w:val="18"/>
          <w:szCs w:val="18"/>
        </w:rPr>
        <w:t>6</w:t>
      </w:r>
      <w:r w:rsidRPr="00750EFF">
        <w:rPr>
          <w:sz w:val="18"/>
          <w:szCs w:val="18"/>
        </w:rPr>
        <w:t>%</w:t>
      </w:r>
      <w:r w:rsidRPr="00750EFF">
        <w:rPr>
          <w:sz w:val="18"/>
          <w:szCs w:val="18"/>
        </w:rPr>
        <w:tab/>
        <w:t>=</w:t>
      </w:r>
      <w:r w:rsidRPr="00750EFF">
        <w:rPr>
          <w:sz w:val="18"/>
          <w:szCs w:val="18"/>
        </w:rPr>
        <w:tab/>
        <w:t>C</w:t>
      </w:r>
    </w:p>
    <w:p w14:paraId="4AF5CEA1" w14:textId="07381150" w:rsidR="00185588" w:rsidRPr="00750EFF" w:rsidRDefault="00185588">
      <w:pPr>
        <w:pStyle w:val="Footer"/>
        <w:tabs>
          <w:tab w:val="clear" w:pos="4320"/>
          <w:tab w:val="clear" w:pos="8640"/>
          <w:tab w:val="left" w:pos="360"/>
          <w:tab w:val="right" w:pos="720"/>
          <w:tab w:val="left" w:pos="1440"/>
          <w:tab w:val="left" w:pos="1800"/>
        </w:tabs>
        <w:rPr>
          <w:sz w:val="18"/>
          <w:szCs w:val="18"/>
        </w:rPr>
      </w:pPr>
      <w:r w:rsidRPr="00750EFF">
        <w:rPr>
          <w:sz w:val="18"/>
          <w:szCs w:val="18"/>
        </w:rPr>
        <w:tab/>
        <w:t>70-7</w:t>
      </w:r>
      <w:r w:rsidR="00DB16D5">
        <w:rPr>
          <w:sz w:val="18"/>
          <w:szCs w:val="18"/>
        </w:rPr>
        <w:t>2</w:t>
      </w:r>
      <w:r w:rsidRPr="00750EFF">
        <w:rPr>
          <w:sz w:val="18"/>
          <w:szCs w:val="18"/>
        </w:rPr>
        <w:t>%</w:t>
      </w:r>
      <w:r w:rsidRPr="00750EFF">
        <w:rPr>
          <w:sz w:val="18"/>
          <w:szCs w:val="18"/>
        </w:rPr>
        <w:tab/>
        <w:t>=</w:t>
      </w:r>
      <w:r w:rsidRPr="00750EFF">
        <w:rPr>
          <w:sz w:val="18"/>
          <w:szCs w:val="18"/>
        </w:rPr>
        <w:tab/>
        <w:t>C-</w:t>
      </w:r>
    </w:p>
    <w:p w14:paraId="5304C490" w14:textId="591CC7B6" w:rsidR="00C3057E" w:rsidRPr="00750EFF" w:rsidRDefault="00DB16D5">
      <w:pPr>
        <w:pStyle w:val="Footer"/>
        <w:tabs>
          <w:tab w:val="clear" w:pos="4320"/>
          <w:tab w:val="clear" w:pos="8640"/>
          <w:tab w:val="left" w:pos="360"/>
          <w:tab w:val="right" w:pos="720"/>
          <w:tab w:val="left" w:pos="1440"/>
          <w:tab w:val="left" w:pos="1800"/>
        </w:tabs>
        <w:rPr>
          <w:sz w:val="18"/>
          <w:szCs w:val="18"/>
        </w:rPr>
      </w:pPr>
      <w:r>
        <w:rPr>
          <w:sz w:val="18"/>
          <w:szCs w:val="18"/>
        </w:rPr>
        <w:tab/>
        <w:t>67</w:t>
      </w:r>
      <w:r w:rsidR="00C3057E" w:rsidRPr="00750EFF">
        <w:rPr>
          <w:sz w:val="18"/>
          <w:szCs w:val="18"/>
        </w:rPr>
        <w:t>-69%</w:t>
      </w:r>
      <w:r w:rsidR="00C3057E" w:rsidRPr="00750EFF">
        <w:rPr>
          <w:sz w:val="18"/>
          <w:szCs w:val="18"/>
        </w:rPr>
        <w:tab/>
        <w:t>=</w:t>
      </w:r>
      <w:r w:rsidR="00C3057E" w:rsidRPr="00750EFF">
        <w:rPr>
          <w:sz w:val="18"/>
          <w:szCs w:val="18"/>
        </w:rPr>
        <w:tab/>
        <w:t>D+</w:t>
      </w:r>
    </w:p>
    <w:p w14:paraId="78F5B7F4" w14:textId="20B07ED6" w:rsidR="003F1FCF" w:rsidRPr="00750EFF" w:rsidRDefault="00DB16D5">
      <w:pPr>
        <w:pStyle w:val="Footer"/>
        <w:tabs>
          <w:tab w:val="clear" w:pos="4320"/>
          <w:tab w:val="clear" w:pos="8640"/>
          <w:tab w:val="left" w:pos="360"/>
          <w:tab w:val="right" w:pos="720"/>
          <w:tab w:val="left" w:pos="1440"/>
          <w:tab w:val="left" w:pos="1800"/>
        </w:tabs>
        <w:rPr>
          <w:sz w:val="18"/>
          <w:szCs w:val="18"/>
        </w:rPr>
      </w:pPr>
      <w:r>
        <w:rPr>
          <w:sz w:val="18"/>
          <w:szCs w:val="18"/>
        </w:rPr>
        <w:tab/>
        <w:t>63</w:t>
      </w:r>
      <w:r w:rsidR="00C3057E" w:rsidRPr="00750EFF">
        <w:rPr>
          <w:sz w:val="18"/>
          <w:szCs w:val="18"/>
        </w:rPr>
        <w:t>-67</w:t>
      </w:r>
      <w:r w:rsidR="00681DDD" w:rsidRPr="00750EFF">
        <w:rPr>
          <w:sz w:val="18"/>
          <w:szCs w:val="18"/>
        </w:rPr>
        <w:t>%</w:t>
      </w:r>
      <w:r w:rsidR="00681DDD" w:rsidRPr="00750EFF">
        <w:rPr>
          <w:sz w:val="18"/>
          <w:szCs w:val="18"/>
        </w:rPr>
        <w:tab/>
        <w:t>=</w:t>
      </w:r>
      <w:r w:rsidR="00681DDD" w:rsidRPr="00750EFF">
        <w:rPr>
          <w:sz w:val="18"/>
          <w:szCs w:val="18"/>
        </w:rPr>
        <w:tab/>
        <w:t>D</w:t>
      </w:r>
    </w:p>
    <w:p w14:paraId="059EFE36" w14:textId="1C79EF20" w:rsidR="00C3057E" w:rsidRPr="00750EFF" w:rsidRDefault="00C3057E">
      <w:pPr>
        <w:pStyle w:val="Footer"/>
        <w:tabs>
          <w:tab w:val="clear" w:pos="4320"/>
          <w:tab w:val="clear" w:pos="8640"/>
          <w:tab w:val="left" w:pos="360"/>
          <w:tab w:val="right" w:pos="720"/>
          <w:tab w:val="left" w:pos="1440"/>
          <w:tab w:val="left" w:pos="1800"/>
        </w:tabs>
        <w:rPr>
          <w:sz w:val="18"/>
          <w:szCs w:val="18"/>
        </w:rPr>
      </w:pPr>
      <w:r w:rsidRPr="00750EFF">
        <w:rPr>
          <w:sz w:val="18"/>
          <w:szCs w:val="18"/>
        </w:rPr>
        <w:tab/>
        <w:t>60-6</w:t>
      </w:r>
      <w:r w:rsidR="00DB16D5">
        <w:rPr>
          <w:sz w:val="18"/>
          <w:szCs w:val="18"/>
        </w:rPr>
        <w:t>2</w:t>
      </w:r>
      <w:r w:rsidRPr="00750EFF">
        <w:rPr>
          <w:sz w:val="18"/>
          <w:szCs w:val="18"/>
        </w:rPr>
        <w:t>%</w:t>
      </w:r>
      <w:r w:rsidRPr="00750EFF">
        <w:rPr>
          <w:sz w:val="18"/>
          <w:szCs w:val="18"/>
        </w:rPr>
        <w:tab/>
        <w:t>=</w:t>
      </w:r>
      <w:r w:rsidRPr="00750EFF">
        <w:rPr>
          <w:sz w:val="18"/>
          <w:szCs w:val="18"/>
        </w:rPr>
        <w:tab/>
        <w:t>D-</w:t>
      </w:r>
    </w:p>
    <w:p w14:paraId="3F8B06C1" w14:textId="77777777" w:rsidR="003F1FCF" w:rsidRPr="00750EFF" w:rsidRDefault="00681DDD">
      <w:pPr>
        <w:pStyle w:val="Footer"/>
        <w:tabs>
          <w:tab w:val="clear" w:pos="4320"/>
          <w:tab w:val="clear" w:pos="8640"/>
          <w:tab w:val="left" w:pos="360"/>
          <w:tab w:val="right" w:pos="720"/>
          <w:tab w:val="left" w:pos="1440"/>
          <w:tab w:val="left" w:pos="1800"/>
        </w:tabs>
        <w:rPr>
          <w:sz w:val="18"/>
          <w:szCs w:val="18"/>
        </w:rPr>
      </w:pPr>
      <w:r w:rsidRPr="00750EFF">
        <w:rPr>
          <w:sz w:val="18"/>
          <w:szCs w:val="18"/>
        </w:rPr>
        <w:tab/>
        <w:t>&lt;60%</w:t>
      </w:r>
      <w:r w:rsidRPr="00750EFF">
        <w:rPr>
          <w:sz w:val="18"/>
          <w:szCs w:val="18"/>
        </w:rPr>
        <w:tab/>
        <w:t>=</w:t>
      </w:r>
      <w:r w:rsidRPr="00750EFF">
        <w:rPr>
          <w:sz w:val="18"/>
          <w:szCs w:val="18"/>
        </w:rPr>
        <w:tab/>
        <w:t>F</w:t>
      </w:r>
    </w:p>
    <w:p w14:paraId="263193B9" w14:textId="77777777" w:rsidR="00421E25" w:rsidRDefault="00421E25">
      <w:pPr>
        <w:pStyle w:val="Footer"/>
        <w:tabs>
          <w:tab w:val="clear" w:pos="4320"/>
          <w:tab w:val="clear" w:pos="8640"/>
          <w:tab w:val="left" w:pos="360"/>
          <w:tab w:val="decimal" w:pos="720"/>
          <w:tab w:val="left" w:pos="900"/>
          <w:tab w:val="left" w:pos="1800"/>
        </w:tabs>
        <w:spacing w:line="360" w:lineRule="auto"/>
        <w:ind w:left="360"/>
        <w:jc w:val="center"/>
        <w:rPr>
          <w:b/>
          <w:bCs/>
        </w:rPr>
        <w:sectPr w:rsidR="00421E25" w:rsidSect="00421E25">
          <w:type w:val="continuous"/>
          <w:pgSz w:w="12240" w:h="15840"/>
          <w:pgMar w:top="720" w:right="720" w:bottom="720" w:left="720" w:header="720" w:footer="720" w:gutter="0"/>
          <w:cols w:num="2" w:space="720"/>
          <w:docGrid w:linePitch="360"/>
        </w:sectPr>
      </w:pPr>
    </w:p>
    <w:p w14:paraId="538EE93D" w14:textId="5E48B416" w:rsidR="003F1FCF" w:rsidRDefault="00681DDD">
      <w:pPr>
        <w:pStyle w:val="Footer"/>
        <w:tabs>
          <w:tab w:val="clear" w:pos="4320"/>
          <w:tab w:val="clear" w:pos="8640"/>
          <w:tab w:val="left" w:pos="360"/>
          <w:tab w:val="decimal" w:pos="720"/>
          <w:tab w:val="left" w:pos="900"/>
          <w:tab w:val="left" w:pos="1800"/>
        </w:tabs>
        <w:spacing w:line="360" w:lineRule="auto"/>
        <w:ind w:left="360"/>
        <w:jc w:val="center"/>
      </w:pPr>
      <w:r>
        <w:rPr>
          <w:b/>
          <w:bCs/>
        </w:rPr>
        <w:lastRenderedPageBreak/>
        <w:t>Submitted Materials</w:t>
      </w:r>
    </w:p>
    <w:p w14:paraId="2C969BCF" w14:textId="0B571A29" w:rsidR="00B479C9" w:rsidRPr="00B479C9" w:rsidRDefault="00681DDD">
      <w:pPr>
        <w:pStyle w:val="Footer"/>
        <w:tabs>
          <w:tab w:val="clear" w:pos="4320"/>
          <w:tab w:val="clear" w:pos="8640"/>
          <w:tab w:val="left" w:pos="540"/>
          <w:tab w:val="decimal" w:pos="720"/>
          <w:tab w:val="left" w:pos="900"/>
          <w:tab w:val="left" w:pos="1800"/>
        </w:tabs>
        <w:rPr>
          <w:sz w:val="22"/>
        </w:rPr>
      </w:pPr>
      <w:r w:rsidRPr="00B479C9">
        <w:rPr>
          <w:sz w:val="22"/>
        </w:rPr>
        <w:t xml:space="preserve">All </w:t>
      </w:r>
      <w:r w:rsidR="008C0478">
        <w:rPr>
          <w:sz w:val="22"/>
        </w:rPr>
        <w:t xml:space="preserve">typed </w:t>
      </w:r>
      <w:r w:rsidRPr="00B479C9">
        <w:rPr>
          <w:sz w:val="22"/>
        </w:rPr>
        <w:t>materials</w:t>
      </w:r>
      <w:r w:rsidR="008C0478">
        <w:rPr>
          <w:sz w:val="22"/>
        </w:rPr>
        <w:t xml:space="preserve"> are to be submitted via the dropbox on D2L</w:t>
      </w:r>
      <w:r w:rsidRPr="00B479C9">
        <w:rPr>
          <w:sz w:val="22"/>
        </w:rPr>
        <w:t xml:space="preserve">.  It is </w:t>
      </w:r>
      <w:r w:rsidRPr="00B479C9">
        <w:rPr>
          <w:b/>
          <w:sz w:val="22"/>
        </w:rPr>
        <w:t xml:space="preserve">each student’s responsibility to keep a copy </w:t>
      </w:r>
      <w:r w:rsidRPr="00B479C9">
        <w:rPr>
          <w:sz w:val="22"/>
        </w:rPr>
        <w:t xml:space="preserve">of </w:t>
      </w:r>
      <w:r w:rsidRPr="00B479C9">
        <w:rPr>
          <w:b/>
          <w:sz w:val="22"/>
        </w:rPr>
        <w:t>all</w:t>
      </w:r>
      <w:r w:rsidRPr="00B479C9">
        <w:rPr>
          <w:sz w:val="22"/>
        </w:rPr>
        <w:t xml:space="preserve"> submitted tasks; </w:t>
      </w:r>
      <w:r w:rsidRPr="00B479C9">
        <w:rPr>
          <w:sz w:val="22"/>
          <w:u w:val="single"/>
        </w:rPr>
        <w:t>each team member</w:t>
      </w:r>
      <w:r w:rsidRPr="00B479C9">
        <w:rPr>
          <w:sz w:val="22"/>
        </w:rPr>
        <w:t xml:space="preserve"> should have a copy of ALL components of group work.  Also keep tasks after they are scored (e.g. in case of a grade dispute). </w:t>
      </w:r>
    </w:p>
    <w:p w14:paraId="28E41517" w14:textId="77777777" w:rsidR="00185588" w:rsidRPr="00C3057E" w:rsidRDefault="00185588">
      <w:pPr>
        <w:pStyle w:val="Footer"/>
        <w:tabs>
          <w:tab w:val="clear" w:pos="4320"/>
          <w:tab w:val="clear" w:pos="8640"/>
          <w:tab w:val="left" w:pos="540"/>
          <w:tab w:val="decimal" w:pos="720"/>
          <w:tab w:val="left" w:pos="900"/>
          <w:tab w:val="left" w:pos="1800"/>
        </w:tabs>
        <w:spacing w:line="360" w:lineRule="auto"/>
        <w:jc w:val="center"/>
        <w:rPr>
          <w:b/>
          <w:bCs/>
          <w:sz w:val="8"/>
          <w:szCs w:val="8"/>
        </w:rPr>
      </w:pPr>
    </w:p>
    <w:p w14:paraId="08A6FAA1" w14:textId="77777777" w:rsidR="003F1FCF" w:rsidRDefault="003F1FCF" w:rsidP="003F1FCF">
      <w:pPr>
        <w:rPr>
          <w:color w:val="000000"/>
        </w:rPr>
      </w:pPr>
    </w:p>
    <w:p w14:paraId="7E39ED7C" w14:textId="77777777" w:rsidR="005D087C" w:rsidRDefault="005D087C" w:rsidP="003F1FCF">
      <w:pPr>
        <w:rPr>
          <w:color w:val="000000"/>
        </w:rPr>
      </w:pPr>
    </w:p>
    <w:p w14:paraId="0F58AF14" w14:textId="77777777" w:rsidR="005D087C" w:rsidRPr="00E814DD" w:rsidRDefault="005D087C" w:rsidP="003F1FCF">
      <w:pPr>
        <w:rPr>
          <w:color w:val="000000"/>
        </w:rPr>
      </w:pPr>
    </w:p>
    <w:p w14:paraId="08E99961" w14:textId="77777777" w:rsidR="003F1FCF" w:rsidRDefault="00681DDD">
      <w:pPr>
        <w:pStyle w:val="Footer"/>
        <w:tabs>
          <w:tab w:val="clear" w:pos="4320"/>
          <w:tab w:val="clear" w:pos="8640"/>
          <w:tab w:val="left" w:pos="540"/>
          <w:tab w:val="decimal" w:pos="720"/>
          <w:tab w:val="left" w:pos="900"/>
          <w:tab w:val="left" w:pos="1800"/>
        </w:tabs>
        <w:jc w:val="center"/>
        <w:rPr>
          <w:b/>
          <w:bCs/>
        </w:rPr>
      </w:pPr>
      <w:r>
        <w:rPr>
          <w:b/>
          <w:bCs/>
        </w:rPr>
        <w:t>Ethics Statement</w:t>
      </w:r>
    </w:p>
    <w:p w14:paraId="04ADDC22" w14:textId="77777777" w:rsidR="003F1FCF" w:rsidRPr="00693124" w:rsidRDefault="00681DDD" w:rsidP="003F1FCF">
      <w:pPr>
        <w:rPr>
          <w:bCs/>
        </w:rPr>
      </w:pPr>
      <w:r w:rsidRPr="00693124">
        <w:t xml:space="preserve">The Unit supports the codes of ethics published by the specialty organizations.  Available online </w:t>
      </w:r>
      <w:r>
        <w:t>[</w:t>
      </w:r>
      <w:r w:rsidR="00185588">
        <w:t>8</w:t>
      </w:r>
      <w:r>
        <w:t>/20/08]</w:t>
      </w:r>
      <w:r w:rsidRPr="00693124">
        <w:t xml:space="preserve">, </w:t>
      </w:r>
      <w:hyperlink r:id="rId10" w:history="1">
        <w:r w:rsidRPr="00B57D50">
          <w:rPr>
            <w:rStyle w:val="Hyperlink"/>
          </w:rPr>
          <w:t>http://www.nsta.org/about/positions/professionalism.aspx</w:t>
        </w:r>
      </w:hyperlink>
    </w:p>
    <w:p w14:paraId="1CE2B92E" w14:textId="77777777" w:rsidR="003F1FCF" w:rsidRDefault="00681DDD" w:rsidP="003F1FCF">
      <w:pPr>
        <w:pStyle w:val="Footer"/>
        <w:tabs>
          <w:tab w:val="clear" w:pos="4320"/>
          <w:tab w:val="clear" w:pos="8640"/>
          <w:tab w:val="left" w:pos="540"/>
          <w:tab w:val="decimal" w:pos="720"/>
          <w:tab w:val="left" w:pos="900"/>
          <w:tab w:val="left" w:pos="1800"/>
        </w:tabs>
      </w:pPr>
      <w:r>
        <w:t xml:space="preserve"> </w:t>
      </w:r>
    </w:p>
    <w:p w14:paraId="00B6BF05" w14:textId="77777777" w:rsidR="00835701" w:rsidRDefault="00835701" w:rsidP="003F1FCF">
      <w:pPr>
        <w:pStyle w:val="Heading1"/>
        <w:tabs>
          <w:tab w:val="clear" w:pos="5760"/>
          <w:tab w:val="left" w:pos="360"/>
          <w:tab w:val="decimal" w:pos="720"/>
          <w:tab w:val="left" w:pos="900"/>
        </w:tabs>
        <w:ind w:hanging="360"/>
      </w:pPr>
    </w:p>
    <w:p w14:paraId="40E6CF5C" w14:textId="77777777" w:rsidR="003F1FCF" w:rsidRDefault="00681DDD" w:rsidP="003F1FCF">
      <w:pPr>
        <w:pStyle w:val="Heading1"/>
        <w:tabs>
          <w:tab w:val="clear" w:pos="5760"/>
          <w:tab w:val="left" w:pos="360"/>
          <w:tab w:val="decimal" w:pos="720"/>
          <w:tab w:val="left" w:pos="900"/>
        </w:tabs>
        <w:ind w:hanging="360"/>
      </w:pPr>
      <w:r>
        <w:t>Resources</w:t>
      </w:r>
    </w:p>
    <w:p w14:paraId="3E3B8934" w14:textId="77777777" w:rsidR="00FB28B9" w:rsidRPr="00835701" w:rsidRDefault="00FB28B9" w:rsidP="00FB28B9">
      <w:pPr>
        <w:tabs>
          <w:tab w:val="left" w:pos="360"/>
          <w:tab w:val="decimal" w:pos="720"/>
          <w:tab w:val="left" w:pos="900"/>
        </w:tabs>
        <w:ind w:left="360" w:hanging="360"/>
      </w:pPr>
      <w:r w:rsidRPr="00835701">
        <w:t xml:space="preserve">*Konicek-Moran, R. &amp; Keeley, P. (2015).  </w:t>
      </w:r>
      <w:r w:rsidRPr="00835701">
        <w:rPr>
          <w:i/>
        </w:rPr>
        <w:t>Teaching for conceptual understanding in science.</w:t>
      </w:r>
      <w:r w:rsidRPr="00835701">
        <w:t xml:space="preserve">  Arlington, VA:  NSTA Press.</w:t>
      </w:r>
    </w:p>
    <w:p w14:paraId="2931D392" w14:textId="77777777" w:rsidR="003A26AC" w:rsidRPr="00835701" w:rsidRDefault="003A26AC" w:rsidP="003F1FCF">
      <w:pPr>
        <w:tabs>
          <w:tab w:val="left" w:pos="360"/>
          <w:tab w:val="decimal" w:pos="720"/>
          <w:tab w:val="left" w:pos="900"/>
        </w:tabs>
        <w:ind w:left="360" w:hanging="360"/>
      </w:pPr>
      <w:r w:rsidRPr="00835701">
        <w:t xml:space="preserve">*Keeley, P., Eberle, F., &amp; Dorsey, C.  (2008).  </w:t>
      </w:r>
      <w:r w:rsidRPr="00835701">
        <w:rPr>
          <w:i/>
        </w:rPr>
        <w:t>Uncovering Student Ideas in Science:  Another 25 Formative Assessment Probes</w:t>
      </w:r>
      <w:r w:rsidRPr="00835701">
        <w:t>.  Arlington, VA:  NSTA Press.</w:t>
      </w:r>
    </w:p>
    <w:p w14:paraId="3F4097FB" w14:textId="77777777" w:rsidR="00835701" w:rsidRPr="00835701" w:rsidRDefault="00835701" w:rsidP="00835701">
      <w:pPr>
        <w:tabs>
          <w:tab w:val="left" w:pos="360"/>
          <w:tab w:val="decimal" w:pos="720"/>
          <w:tab w:val="left" w:pos="900"/>
        </w:tabs>
        <w:ind w:left="360" w:hanging="360"/>
      </w:pPr>
      <w:r w:rsidRPr="00835701">
        <w:t>Knoicek-Moran, R. (2008).  Everyday Science Mysteries:  Stories for Inquiry-Based Science Teaching.  Arlington, VA:  NSTA Press.</w:t>
      </w:r>
    </w:p>
    <w:p w14:paraId="7AB1D3B2" w14:textId="2329768C" w:rsidR="00835701" w:rsidRPr="00835701" w:rsidRDefault="00835701" w:rsidP="00835701">
      <w:pPr>
        <w:tabs>
          <w:tab w:val="left" w:pos="360"/>
          <w:tab w:val="decimal" w:pos="720"/>
          <w:tab w:val="left" w:pos="900"/>
        </w:tabs>
        <w:ind w:left="360" w:hanging="360"/>
      </w:pPr>
      <w:r w:rsidRPr="00835701">
        <w:t>Knoicek-Moran, R. (2009).  More Everyday Science Mysteries:  Stories for Inquiry-Based Science Teaching.  Arlington, VA:  NSTA Press.</w:t>
      </w:r>
    </w:p>
    <w:p w14:paraId="6AF07039" w14:textId="7B63D072" w:rsidR="00835701" w:rsidRPr="00835701" w:rsidRDefault="00835701" w:rsidP="003F1FCF">
      <w:pPr>
        <w:tabs>
          <w:tab w:val="left" w:pos="360"/>
          <w:tab w:val="decimal" w:pos="720"/>
          <w:tab w:val="left" w:pos="900"/>
        </w:tabs>
        <w:ind w:left="360" w:hanging="360"/>
        <w:rPr>
          <w:sz w:val="12"/>
          <w:szCs w:val="16"/>
        </w:rPr>
      </w:pPr>
    </w:p>
    <w:p w14:paraId="5AF676E4" w14:textId="77777777" w:rsidR="003F1FCF" w:rsidRPr="00323644" w:rsidRDefault="00681DDD" w:rsidP="003F1FCF">
      <w:pPr>
        <w:tabs>
          <w:tab w:val="left" w:pos="360"/>
          <w:tab w:val="decimal" w:pos="720"/>
          <w:tab w:val="left" w:pos="900"/>
        </w:tabs>
        <w:ind w:left="360" w:hanging="360"/>
        <w:rPr>
          <w:sz w:val="22"/>
          <w:szCs w:val="22"/>
        </w:rPr>
      </w:pPr>
      <w:r w:rsidRPr="00323644">
        <w:rPr>
          <w:sz w:val="22"/>
          <w:szCs w:val="22"/>
        </w:rPr>
        <w:t xml:space="preserve">*Note. These texts for the course are available at Textbook Rental. </w:t>
      </w:r>
    </w:p>
    <w:p w14:paraId="3C3BF7B9" w14:textId="77777777" w:rsidR="003F1FCF" w:rsidRPr="00323644" w:rsidRDefault="00681DDD" w:rsidP="003F1FCF">
      <w:pPr>
        <w:ind w:left="360" w:hanging="360"/>
        <w:rPr>
          <w:sz w:val="22"/>
          <w:szCs w:val="22"/>
        </w:rPr>
      </w:pPr>
      <w:r w:rsidRPr="00323644">
        <w:rPr>
          <w:sz w:val="22"/>
          <w:szCs w:val="22"/>
        </w:rPr>
        <w:t>____________________</w:t>
      </w:r>
    </w:p>
    <w:p w14:paraId="639B4773" w14:textId="77777777" w:rsidR="003F1FCF" w:rsidRPr="00835701" w:rsidRDefault="00681DDD" w:rsidP="003F1FCF">
      <w:pPr>
        <w:ind w:left="360" w:hanging="360"/>
        <w:rPr>
          <w:sz w:val="20"/>
          <w:szCs w:val="20"/>
        </w:rPr>
      </w:pPr>
      <w:r w:rsidRPr="00835701">
        <w:rPr>
          <w:sz w:val="20"/>
          <w:szCs w:val="20"/>
        </w:rPr>
        <w:t xml:space="preserve">American Association for the Advancement of Science. (2001). </w:t>
      </w:r>
      <w:r w:rsidRPr="00835701">
        <w:rPr>
          <w:i/>
          <w:sz w:val="20"/>
          <w:szCs w:val="20"/>
        </w:rPr>
        <w:t>Atlas of science literacy.</w:t>
      </w:r>
      <w:r w:rsidRPr="00835701">
        <w:rPr>
          <w:sz w:val="20"/>
          <w:szCs w:val="20"/>
        </w:rPr>
        <w:t xml:space="preserve"> Washington, DC. UW-W Call # for reserve desk, </w:t>
      </w:r>
      <w:r w:rsidRPr="00835701">
        <w:rPr>
          <w:color w:val="000000"/>
          <w:sz w:val="20"/>
          <w:szCs w:val="20"/>
        </w:rPr>
        <w:t>Q183.3.A1 .A788 2001</w:t>
      </w:r>
    </w:p>
    <w:p w14:paraId="5710FF69" w14:textId="77777777" w:rsidR="00225295" w:rsidRPr="00835701" w:rsidRDefault="00225295" w:rsidP="00225295">
      <w:pPr>
        <w:ind w:left="540" w:hanging="540"/>
        <w:rPr>
          <w:sz w:val="20"/>
          <w:szCs w:val="20"/>
        </w:rPr>
      </w:pPr>
      <w:r w:rsidRPr="00835701">
        <w:rPr>
          <w:sz w:val="20"/>
          <w:szCs w:val="20"/>
        </w:rPr>
        <w:t xml:space="preserve">Ansbery, K.R. &amp; Morgan, E.  (2005). </w:t>
      </w:r>
      <w:r w:rsidRPr="00835701">
        <w:rPr>
          <w:i/>
          <w:sz w:val="20"/>
          <w:szCs w:val="20"/>
        </w:rPr>
        <w:t>Picture-perfect science lessons:  Using children’s books to guide inquiry, 3-6.</w:t>
      </w:r>
      <w:r w:rsidRPr="00835701">
        <w:rPr>
          <w:sz w:val="20"/>
          <w:szCs w:val="20"/>
        </w:rPr>
        <w:t xml:space="preserve">  Arlington, VA:  NSTA Press.</w:t>
      </w:r>
    </w:p>
    <w:p w14:paraId="58E50A08" w14:textId="77777777" w:rsidR="00F167E3" w:rsidRDefault="00F167E3" w:rsidP="00F167E3">
      <w:pPr>
        <w:ind w:left="270" w:hanging="270"/>
        <w:rPr>
          <w:sz w:val="20"/>
          <w:szCs w:val="20"/>
        </w:rPr>
      </w:pPr>
      <w:r w:rsidRPr="00835701">
        <w:rPr>
          <w:sz w:val="20"/>
          <w:szCs w:val="20"/>
        </w:rPr>
        <w:t xml:space="preserve">Childers, G. Watson, K., Jones, M.G., Williamson, K., &amp; Hoette, V. (2015).  Touching the stars.  </w:t>
      </w:r>
      <w:r w:rsidRPr="00835701">
        <w:rPr>
          <w:i/>
          <w:sz w:val="20"/>
          <w:szCs w:val="20"/>
        </w:rPr>
        <w:t>Science Scope, 38</w:t>
      </w:r>
      <w:r w:rsidRPr="00835701">
        <w:rPr>
          <w:sz w:val="20"/>
          <w:szCs w:val="20"/>
        </w:rPr>
        <w:t>(9), 20-26.</w:t>
      </w:r>
    </w:p>
    <w:p w14:paraId="310BAE84" w14:textId="2DED0991" w:rsidR="0000620C" w:rsidRPr="00835701" w:rsidRDefault="0000620C" w:rsidP="00F167E3">
      <w:pPr>
        <w:ind w:left="270" w:hanging="270"/>
        <w:rPr>
          <w:sz w:val="20"/>
          <w:szCs w:val="20"/>
        </w:rPr>
      </w:pPr>
      <w:r>
        <w:rPr>
          <w:sz w:val="20"/>
          <w:szCs w:val="20"/>
        </w:rPr>
        <w:t xml:space="preserve">Duncan, R.G. &amp; Cavera, V.L.  (2015, October).  DCIs, SEPs, and CCs, Oh My!  Understanding the three dimensions of the NGSS.  </w:t>
      </w:r>
      <w:r w:rsidRPr="00467A68">
        <w:rPr>
          <w:i/>
          <w:sz w:val="20"/>
          <w:szCs w:val="20"/>
        </w:rPr>
        <w:t xml:space="preserve">Science &amp; Children, </w:t>
      </w:r>
      <w:r w:rsidR="00467A68" w:rsidRPr="00467A68">
        <w:rPr>
          <w:i/>
          <w:sz w:val="20"/>
          <w:szCs w:val="20"/>
        </w:rPr>
        <w:t xml:space="preserve">53, </w:t>
      </w:r>
      <w:r>
        <w:rPr>
          <w:sz w:val="20"/>
          <w:szCs w:val="20"/>
        </w:rPr>
        <w:t>16-20.</w:t>
      </w:r>
    </w:p>
    <w:p w14:paraId="52CDFBC3" w14:textId="77777777" w:rsidR="00225295" w:rsidRPr="00835701" w:rsidRDefault="00225295" w:rsidP="00225295">
      <w:pPr>
        <w:ind w:left="360" w:hanging="360"/>
        <w:rPr>
          <w:sz w:val="20"/>
          <w:szCs w:val="20"/>
        </w:rPr>
      </w:pPr>
      <w:r w:rsidRPr="00835701">
        <w:rPr>
          <w:sz w:val="20"/>
          <w:szCs w:val="20"/>
        </w:rPr>
        <w:t xml:space="preserve">Driver, R., Guesne, E., &amp; Tiberghien, A. (1985). </w:t>
      </w:r>
      <w:r w:rsidRPr="00835701">
        <w:rPr>
          <w:i/>
          <w:iCs/>
          <w:sz w:val="20"/>
          <w:szCs w:val="20"/>
        </w:rPr>
        <w:t>Children’s ideas in science.</w:t>
      </w:r>
      <w:r w:rsidRPr="00835701">
        <w:rPr>
          <w:sz w:val="20"/>
          <w:szCs w:val="20"/>
        </w:rPr>
        <w:t xml:space="preserve"> Philadelphia:  Open University Press.  UW-W Call # for reserve desk, </w:t>
      </w:r>
      <w:r w:rsidRPr="00835701">
        <w:rPr>
          <w:color w:val="000000"/>
          <w:sz w:val="20"/>
          <w:szCs w:val="20"/>
        </w:rPr>
        <w:t>Q181.A1 C49 1985</w:t>
      </w:r>
    </w:p>
    <w:p w14:paraId="434046B3" w14:textId="77777777" w:rsidR="00225295" w:rsidRPr="00835701" w:rsidRDefault="00225295" w:rsidP="00225295">
      <w:pPr>
        <w:ind w:left="540" w:hanging="540"/>
        <w:rPr>
          <w:i/>
          <w:sz w:val="20"/>
          <w:szCs w:val="20"/>
        </w:rPr>
      </w:pPr>
      <w:r w:rsidRPr="00835701">
        <w:rPr>
          <w:sz w:val="20"/>
          <w:szCs w:val="20"/>
        </w:rPr>
        <w:t xml:space="preserve">Eberle, F. &amp; Keeley, P.  (2008, January). Formative assessment probes.  </w:t>
      </w:r>
      <w:r w:rsidRPr="00835701">
        <w:rPr>
          <w:i/>
          <w:sz w:val="20"/>
          <w:szCs w:val="20"/>
        </w:rPr>
        <w:t xml:space="preserve">Science and Children, 45 </w:t>
      </w:r>
      <w:r w:rsidRPr="00835701">
        <w:rPr>
          <w:sz w:val="20"/>
          <w:szCs w:val="20"/>
        </w:rPr>
        <w:t>(5),</w:t>
      </w:r>
      <w:r w:rsidRPr="00835701">
        <w:rPr>
          <w:i/>
          <w:sz w:val="20"/>
          <w:szCs w:val="20"/>
        </w:rPr>
        <w:t xml:space="preserve"> </w:t>
      </w:r>
      <w:r w:rsidRPr="00835701">
        <w:rPr>
          <w:sz w:val="20"/>
          <w:szCs w:val="20"/>
        </w:rPr>
        <w:t>50-54.</w:t>
      </w:r>
    </w:p>
    <w:p w14:paraId="13E51939" w14:textId="77777777" w:rsidR="0057052F" w:rsidRPr="00835701" w:rsidRDefault="0057052F" w:rsidP="00225295">
      <w:pPr>
        <w:ind w:left="540" w:hanging="540"/>
        <w:rPr>
          <w:sz w:val="20"/>
          <w:szCs w:val="20"/>
        </w:rPr>
      </w:pPr>
      <w:r w:rsidRPr="00835701">
        <w:rPr>
          <w:sz w:val="20"/>
          <w:szCs w:val="20"/>
        </w:rPr>
        <w:t xml:space="preserve">Eisenkraft, A.  (2003).  Expanding the 5E Model:  A proposed 7E model emphasizes "transfer of learning" and the importance of eliciting prior knowledge.  </w:t>
      </w:r>
      <w:r w:rsidRPr="00835701">
        <w:rPr>
          <w:i/>
          <w:sz w:val="20"/>
          <w:szCs w:val="20"/>
        </w:rPr>
        <w:t xml:space="preserve">Science Teacher, 70 </w:t>
      </w:r>
      <w:r w:rsidRPr="00835701">
        <w:rPr>
          <w:sz w:val="20"/>
          <w:szCs w:val="20"/>
        </w:rPr>
        <w:t>(6), 56-59.</w:t>
      </w:r>
    </w:p>
    <w:p w14:paraId="6202E75F" w14:textId="77777777" w:rsidR="00F167E3" w:rsidRPr="00835701" w:rsidRDefault="00F167E3" w:rsidP="00F167E3">
      <w:pPr>
        <w:ind w:left="270" w:hanging="270"/>
        <w:rPr>
          <w:sz w:val="20"/>
          <w:szCs w:val="20"/>
        </w:rPr>
      </w:pPr>
      <w:r w:rsidRPr="00835701">
        <w:rPr>
          <w:sz w:val="20"/>
          <w:szCs w:val="20"/>
        </w:rPr>
        <w:t xml:space="preserve">Gomez-Zwiep, S., Straits, W., &amp; Topps, J.  (2015).  Methods &amp; strategies:  5E for ELL.  </w:t>
      </w:r>
      <w:r w:rsidRPr="00835701">
        <w:rPr>
          <w:i/>
          <w:sz w:val="20"/>
          <w:szCs w:val="20"/>
        </w:rPr>
        <w:t>Science and Children, 53</w:t>
      </w:r>
      <w:r w:rsidRPr="00835701">
        <w:rPr>
          <w:sz w:val="20"/>
          <w:szCs w:val="20"/>
        </w:rPr>
        <w:t>(2), 80-86.</w:t>
      </w:r>
    </w:p>
    <w:p w14:paraId="0E52107C" w14:textId="77777777" w:rsidR="00225295" w:rsidRPr="00835701" w:rsidRDefault="00225295" w:rsidP="00225295">
      <w:pPr>
        <w:ind w:left="360" w:hanging="360"/>
        <w:rPr>
          <w:sz w:val="20"/>
          <w:szCs w:val="20"/>
        </w:rPr>
      </w:pPr>
      <w:r w:rsidRPr="00835701">
        <w:rPr>
          <w:sz w:val="20"/>
          <w:szCs w:val="20"/>
        </w:rPr>
        <w:t xml:space="preserve">Governor’s Council on Model Academic Standards. (1998). </w:t>
      </w:r>
      <w:r w:rsidRPr="00835701">
        <w:rPr>
          <w:i/>
          <w:iCs/>
          <w:sz w:val="20"/>
          <w:szCs w:val="20"/>
        </w:rPr>
        <w:t>Wisconsin’s model academic standards.</w:t>
      </w:r>
      <w:r w:rsidRPr="00835701">
        <w:rPr>
          <w:sz w:val="20"/>
          <w:szCs w:val="20"/>
        </w:rPr>
        <w:t xml:space="preserve"> Madison, WI:  Wisconsin Department of Public Instruction.  Available online [1/20/08], </w:t>
      </w:r>
      <w:hyperlink r:id="rId11" w:history="1">
        <w:r w:rsidRPr="00835701">
          <w:rPr>
            <w:rStyle w:val="Hyperlink"/>
            <w:sz w:val="20"/>
            <w:szCs w:val="20"/>
          </w:rPr>
          <w:t>http://www.dpi.state.wi.us/standards/index.html</w:t>
        </w:r>
      </w:hyperlink>
      <w:r w:rsidRPr="00835701">
        <w:rPr>
          <w:sz w:val="20"/>
          <w:szCs w:val="20"/>
        </w:rPr>
        <w:t xml:space="preserve">; direct link to science, </w:t>
      </w:r>
      <w:hyperlink r:id="rId12" w:history="1">
        <w:r w:rsidRPr="00835701">
          <w:rPr>
            <w:rStyle w:val="Hyperlink"/>
            <w:sz w:val="20"/>
            <w:szCs w:val="20"/>
          </w:rPr>
          <w:t>http://www.dpi.state.wi.us/standards/sciintro.html</w:t>
        </w:r>
      </w:hyperlink>
    </w:p>
    <w:p w14:paraId="7D4F2482" w14:textId="77777777" w:rsidR="00EC25D8" w:rsidRPr="00835701" w:rsidRDefault="00EC25D8" w:rsidP="000234EB">
      <w:pPr>
        <w:ind w:left="540" w:hanging="540"/>
        <w:rPr>
          <w:sz w:val="20"/>
          <w:szCs w:val="20"/>
        </w:rPr>
      </w:pPr>
      <w:r w:rsidRPr="00835701">
        <w:rPr>
          <w:sz w:val="20"/>
          <w:szCs w:val="20"/>
        </w:rPr>
        <w:t xml:space="preserve">Gustafson, B. &amp; Mahaffy, P.  (2011, September). The concept of a model:  Ways to teach students the meaning behind models and not just what they represent.  </w:t>
      </w:r>
      <w:r w:rsidRPr="00835701">
        <w:rPr>
          <w:i/>
          <w:sz w:val="20"/>
          <w:szCs w:val="20"/>
        </w:rPr>
        <w:t>Science and Children, 49</w:t>
      </w:r>
      <w:r w:rsidRPr="00835701">
        <w:rPr>
          <w:sz w:val="20"/>
          <w:szCs w:val="20"/>
        </w:rPr>
        <w:t>(1), 73-77.</w:t>
      </w:r>
    </w:p>
    <w:p w14:paraId="08DDE891" w14:textId="77777777" w:rsidR="005E63DF" w:rsidRPr="00835701" w:rsidRDefault="005E63DF" w:rsidP="00225295">
      <w:pPr>
        <w:ind w:left="540" w:hanging="540"/>
        <w:rPr>
          <w:sz w:val="20"/>
          <w:szCs w:val="20"/>
        </w:rPr>
      </w:pPr>
      <w:r w:rsidRPr="00835701">
        <w:rPr>
          <w:rFonts w:ascii="Garamond-BookItalic" w:hAnsi="Garamond-BookItalic" w:cs="Garamond-BookItalic"/>
          <w:iCs/>
          <w:color w:val="000000"/>
          <w:sz w:val="20"/>
          <w:szCs w:val="20"/>
        </w:rPr>
        <w:t xml:space="preserve">Lottero-Perdue, P.S., Lovelidge, S., &amp; Bowling, E. (2010, March).  </w:t>
      </w:r>
      <w:r w:rsidRPr="00835701">
        <w:rPr>
          <w:rFonts w:ascii="Garamond-BookItalic" w:hAnsi="Garamond-BookItalic" w:cs="Garamond-BookItalic"/>
          <w:i/>
          <w:iCs/>
          <w:color w:val="000000"/>
          <w:sz w:val="20"/>
          <w:szCs w:val="20"/>
        </w:rPr>
        <w:t xml:space="preserve"> </w:t>
      </w:r>
      <w:r w:rsidRPr="00835701">
        <w:rPr>
          <w:rFonts w:ascii="Garamond-BookItalic" w:hAnsi="Garamond-BookItalic" w:cs="Garamond-BookItalic"/>
          <w:iCs/>
          <w:color w:val="000000"/>
          <w:sz w:val="20"/>
          <w:szCs w:val="20"/>
        </w:rPr>
        <w:t xml:space="preserve">Engineering for all:  </w:t>
      </w:r>
      <w:r w:rsidR="003A26AC" w:rsidRPr="00835701">
        <w:rPr>
          <w:rFonts w:ascii="Garamond-BookItalic" w:hAnsi="Garamond-BookItalic" w:cs="Garamond-BookItalic"/>
          <w:iCs/>
          <w:color w:val="000000"/>
          <w:sz w:val="20"/>
          <w:szCs w:val="20"/>
        </w:rPr>
        <w:t>Strategies</w:t>
      </w:r>
      <w:r w:rsidRPr="00835701">
        <w:rPr>
          <w:rFonts w:ascii="Garamond-BookItalic" w:hAnsi="Garamond-BookItalic" w:cs="Garamond-BookItalic"/>
          <w:iCs/>
          <w:color w:val="000000"/>
          <w:sz w:val="20"/>
          <w:szCs w:val="20"/>
        </w:rPr>
        <w:t xml:space="preserve"> for helping all students succeed in the design process.  </w:t>
      </w:r>
      <w:r w:rsidRPr="00835701">
        <w:rPr>
          <w:rFonts w:ascii="Garamond-BookItalic" w:hAnsi="Garamond-BookItalic" w:cs="Garamond-BookItalic"/>
          <w:i/>
          <w:iCs/>
          <w:color w:val="000000"/>
          <w:sz w:val="20"/>
          <w:szCs w:val="20"/>
        </w:rPr>
        <w:t>Science an Children, 47</w:t>
      </w:r>
      <w:r w:rsidRPr="00835701">
        <w:rPr>
          <w:rFonts w:ascii="Garamond-BookItalic" w:hAnsi="Garamond-BookItalic" w:cs="Garamond-BookItalic"/>
          <w:iCs/>
          <w:color w:val="000000"/>
          <w:sz w:val="20"/>
          <w:szCs w:val="20"/>
        </w:rPr>
        <w:t>(7)</w:t>
      </w:r>
      <w:r w:rsidRPr="00835701">
        <w:rPr>
          <w:rFonts w:ascii="Garamond-BookItalic" w:hAnsi="Garamond-BookItalic" w:cs="Garamond-BookItalic"/>
          <w:i/>
          <w:iCs/>
          <w:color w:val="000000"/>
          <w:sz w:val="20"/>
          <w:szCs w:val="20"/>
        </w:rPr>
        <w:t xml:space="preserve">, </w:t>
      </w:r>
      <w:r w:rsidRPr="00835701">
        <w:rPr>
          <w:rFonts w:ascii="Garamond-BookItalic" w:hAnsi="Garamond-BookItalic" w:cs="Garamond-BookItalic"/>
          <w:iCs/>
          <w:color w:val="000000"/>
          <w:sz w:val="20"/>
          <w:szCs w:val="20"/>
        </w:rPr>
        <w:t>24-27.</w:t>
      </w:r>
    </w:p>
    <w:p w14:paraId="442FC463" w14:textId="77777777" w:rsidR="00225295" w:rsidRPr="00835701" w:rsidRDefault="00225295" w:rsidP="00225295">
      <w:pPr>
        <w:tabs>
          <w:tab w:val="left" w:pos="360"/>
          <w:tab w:val="decimal" w:pos="720"/>
          <w:tab w:val="left" w:pos="900"/>
        </w:tabs>
        <w:ind w:left="360" w:hanging="360"/>
        <w:rPr>
          <w:i/>
          <w:iCs/>
          <w:sz w:val="20"/>
          <w:szCs w:val="20"/>
        </w:rPr>
      </w:pPr>
      <w:r w:rsidRPr="00835701">
        <w:rPr>
          <w:sz w:val="20"/>
          <w:szCs w:val="20"/>
        </w:rPr>
        <w:t xml:space="preserve">McComas, W.F. (1997). 15 myths of science: Lessons of misconceptions and misunderstandings from a science educator. Skeptic, 5(2), 88-95. </w:t>
      </w:r>
    </w:p>
    <w:p w14:paraId="778DEF44" w14:textId="77777777" w:rsidR="00225295" w:rsidRPr="00835701" w:rsidRDefault="00225295" w:rsidP="00225295">
      <w:pPr>
        <w:tabs>
          <w:tab w:val="left" w:pos="360"/>
          <w:tab w:val="decimal" w:pos="720"/>
          <w:tab w:val="left" w:pos="900"/>
        </w:tabs>
        <w:ind w:left="360" w:hanging="360"/>
        <w:rPr>
          <w:sz w:val="20"/>
          <w:szCs w:val="20"/>
        </w:rPr>
      </w:pPr>
      <w:r w:rsidRPr="00835701">
        <w:rPr>
          <w:sz w:val="20"/>
          <w:szCs w:val="20"/>
        </w:rPr>
        <w:t xml:space="preserve">National Research Council. (1996). </w:t>
      </w:r>
      <w:r w:rsidRPr="00835701">
        <w:rPr>
          <w:i/>
          <w:iCs/>
          <w:sz w:val="20"/>
          <w:szCs w:val="20"/>
        </w:rPr>
        <w:t>National science education standards.</w:t>
      </w:r>
      <w:r w:rsidRPr="00835701">
        <w:rPr>
          <w:sz w:val="20"/>
          <w:szCs w:val="20"/>
        </w:rPr>
        <w:t xml:space="preserve"> Washington, DC:  National Academy Press.  Available online [1/20/08], </w:t>
      </w:r>
      <w:hyperlink r:id="rId13" w:history="1">
        <w:r w:rsidRPr="00835701">
          <w:rPr>
            <w:rStyle w:val="Hyperlink"/>
            <w:sz w:val="20"/>
            <w:szCs w:val="20"/>
          </w:rPr>
          <w:t>http://books.nap.edu/html/nses/html/index.html</w:t>
        </w:r>
      </w:hyperlink>
      <w:r w:rsidRPr="00835701">
        <w:rPr>
          <w:sz w:val="20"/>
          <w:szCs w:val="20"/>
        </w:rPr>
        <w:t xml:space="preserve">; </w:t>
      </w:r>
      <w:hyperlink r:id="rId14" w:history="1">
        <w:r w:rsidRPr="00835701">
          <w:rPr>
            <w:rStyle w:val="Hyperlink"/>
            <w:sz w:val="20"/>
            <w:szCs w:val="20"/>
          </w:rPr>
          <w:t>http://www.nap.edu/readingroom/books/nses/overview.html</w:t>
        </w:r>
      </w:hyperlink>
    </w:p>
    <w:p w14:paraId="1B20F3B9" w14:textId="77777777" w:rsidR="00225295" w:rsidRPr="00835701" w:rsidRDefault="00225295" w:rsidP="00225295">
      <w:pPr>
        <w:tabs>
          <w:tab w:val="left" w:pos="360"/>
          <w:tab w:val="decimal" w:pos="720"/>
          <w:tab w:val="left" w:pos="900"/>
        </w:tabs>
        <w:ind w:left="360" w:hanging="360"/>
        <w:rPr>
          <w:sz w:val="20"/>
          <w:szCs w:val="20"/>
        </w:rPr>
      </w:pPr>
      <w:r w:rsidRPr="00835701">
        <w:rPr>
          <w:sz w:val="20"/>
          <w:szCs w:val="20"/>
        </w:rPr>
        <w:t xml:space="preserve">National Research Council. (1999). How People Learn: Brain, Mind, Experience, and School. Bransford, J.D., Brown, A.L., &amp; Cocking, R.R.  (Eds.) Washington, D.C .: National Academy Press. Available online [1/20/08], </w:t>
      </w:r>
      <w:hyperlink r:id="rId15" w:history="1">
        <w:r w:rsidRPr="00835701">
          <w:rPr>
            <w:rStyle w:val="Hyperlink"/>
            <w:sz w:val="20"/>
            <w:szCs w:val="20"/>
          </w:rPr>
          <w:t>http://www.nap.edu/html/howpeople1/</w:t>
        </w:r>
      </w:hyperlink>
    </w:p>
    <w:p w14:paraId="5A32C8F6" w14:textId="77777777" w:rsidR="00225295" w:rsidRPr="00835701" w:rsidRDefault="00225295" w:rsidP="00225295">
      <w:pPr>
        <w:tabs>
          <w:tab w:val="left" w:pos="360"/>
          <w:tab w:val="decimal" w:pos="720"/>
          <w:tab w:val="left" w:pos="900"/>
        </w:tabs>
        <w:ind w:left="360" w:hanging="360"/>
        <w:rPr>
          <w:color w:val="000000"/>
          <w:sz w:val="20"/>
          <w:szCs w:val="20"/>
        </w:rPr>
      </w:pPr>
      <w:r w:rsidRPr="00835701">
        <w:rPr>
          <w:sz w:val="20"/>
          <w:szCs w:val="20"/>
        </w:rPr>
        <w:t xml:space="preserve">National Research Council, Center for Science, Mathematics, and Engineering Education,  (2000).  </w:t>
      </w:r>
      <w:r w:rsidRPr="00835701">
        <w:rPr>
          <w:i/>
          <w:iCs/>
          <w:sz w:val="20"/>
          <w:szCs w:val="20"/>
        </w:rPr>
        <w:t>Inquiry and the National Science Education Standards: A Guide for Teaching and Learning</w:t>
      </w:r>
      <w:r w:rsidRPr="00835701">
        <w:rPr>
          <w:sz w:val="20"/>
          <w:szCs w:val="20"/>
        </w:rPr>
        <w:t xml:space="preserve">.  Washington, DC: National Academy Press. Available online [1/20/08], </w:t>
      </w:r>
      <w:hyperlink r:id="rId16" w:history="1">
        <w:r w:rsidRPr="00835701">
          <w:rPr>
            <w:rStyle w:val="Hyperlink"/>
            <w:sz w:val="20"/>
            <w:szCs w:val="20"/>
          </w:rPr>
          <w:t>http://www.nap.edu/readingroom/books/inquiry_addendum</w:t>
        </w:r>
      </w:hyperlink>
    </w:p>
    <w:p w14:paraId="69546D84" w14:textId="77777777" w:rsidR="00225295" w:rsidRPr="00835701" w:rsidRDefault="00225295" w:rsidP="00225295">
      <w:pPr>
        <w:tabs>
          <w:tab w:val="left" w:pos="360"/>
          <w:tab w:val="decimal" w:pos="720"/>
          <w:tab w:val="left" w:pos="900"/>
        </w:tabs>
        <w:ind w:left="360" w:hanging="360"/>
        <w:rPr>
          <w:sz w:val="20"/>
          <w:szCs w:val="20"/>
        </w:rPr>
      </w:pPr>
      <w:r w:rsidRPr="00835701">
        <w:rPr>
          <w:sz w:val="20"/>
          <w:szCs w:val="20"/>
        </w:rPr>
        <w:t>National Science Resources Center, National Academy of Sciences, &amp; Smithsonian Institution. (1997).</w:t>
      </w:r>
      <w:r w:rsidRPr="00835701">
        <w:rPr>
          <w:i/>
          <w:iCs/>
          <w:sz w:val="20"/>
          <w:szCs w:val="20"/>
        </w:rPr>
        <w:t xml:space="preserve"> Science for all children.</w:t>
      </w:r>
      <w:r w:rsidRPr="00835701">
        <w:rPr>
          <w:sz w:val="20"/>
          <w:szCs w:val="20"/>
        </w:rPr>
        <w:t xml:space="preserve"> Washington, DC:  National Academy Press.</w:t>
      </w:r>
    </w:p>
    <w:p w14:paraId="66FA4D39" w14:textId="77777777" w:rsidR="00225295" w:rsidRPr="00835701" w:rsidRDefault="00225295" w:rsidP="00225295">
      <w:pPr>
        <w:ind w:left="540" w:hanging="540"/>
        <w:rPr>
          <w:sz w:val="20"/>
          <w:szCs w:val="20"/>
        </w:rPr>
      </w:pPr>
      <w:r w:rsidRPr="00835701">
        <w:rPr>
          <w:sz w:val="20"/>
          <w:szCs w:val="20"/>
        </w:rPr>
        <w:t xml:space="preserve">National Science Teachers Association.  (n.d.)  </w:t>
      </w:r>
      <w:r w:rsidRPr="00835701">
        <w:rPr>
          <w:i/>
          <w:sz w:val="20"/>
          <w:szCs w:val="20"/>
        </w:rPr>
        <w:t>Safety in the Science Classroom.</w:t>
      </w:r>
      <w:r w:rsidRPr="00835701">
        <w:rPr>
          <w:sz w:val="20"/>
          <w:szCs w:val="20"/>
        </w:rPr>
        <w:t xml:space="preserve">  Retrieved from </w:t>
      </w:r>
      <w:hyperlink r:id="rId17" w:history="1">
        <w:r w:rsidRPr="00835701">
          <w:rPr>
            <w:rStyle w:val="Hyperlink"/>
            <w:sz w:val="20"/>
            <w:szCs w:val="20"/>
          </w:rPr>
          <w:t>http://www.nsta.org/pdfs/SafetyInTheScienceClassroom.pdf</w:t>
        </w:r>
      </w:hyperlink>
      <w:r w:rsidRPr="00835701">
        <w:rPr>
          <w:sz w:val="20"/>
          <w:szCs w:val="20"/>
        </w:rPr>
        <w:t>.  Last accessed on January 16, 2009.</w:t>
      </w:r>
    </w:p>
    <w:p w14:paraId="2B716F9B" w14:textId="77777777" w:rsidR="00A103AD" w:rsidRPr="00835701" w:rsidRDefault="00A103AD" w:rsidP="000E0A87">
      <w:pPr>
        <w:ind w:left="540" w:hanging="540"/>
        <w:rPr>
          <w:sz w:val="20"/>
          <w:szCs w:val="20"/>
        </w:rPr>
      </w:pPr>
      <w:r w:rsidRPr="00835701">
        <w:rPr>
          <w:sz w:val="20"/>
          <w:szCs w:val="20"/>
        </w:rPr>
        <w:t xml:space="preserve">NGSS Lead States. 2013. </w:t>
      </w:r>
      <w:r w:rsidRPr="00835701">
        <w:rPr>
          <w:rStyle w:val="Emphasis"/>
          <w:sz w:val="20"/>
          <w:szCs w:val="20"/>
        </w:rPr>
        <w:t>Next Generation Science Standards: For States, By State</w:t>
      </w:r>
      <w:r w:rsidRPr="00835701">
        <w:rPr>
          <w:sz w:val="20"/>
          <w:szCs w:val="20"/>
        </w:rPr>
        <w:t>s. Washington, DC: The National Academies Press.</w:t>
      </w:r>
    </w:p>
    <w:p w14:paraId="1F723BF0" w14:textId="77777777" w:rsidR="000E0A87" w:rsidRPr="00835701" w:rsidRDefault="000E0A87" w:rsidP="000E0A87">
      <w:pPr>
        <w:ind w:left="540" w:hanging="540"/>
        <w:rPr>
          <w:sz w:val="20"/>
          <w:szCs w:val="20"/>
        </w:rPr>
      </w:pPr>
      <w:r w:rsidRPr="00835701">
        <w:rPr>
          <w:sz w:val="20"/>
          <w:szCs w:val="20"/>
        </w:rPr>
        <w:t xml:space="preserve">Poon, C, Ran, D., &amp; Tan, A.  (2009, Summer).  Classroom management and inquiry-based learning:  Find the balance.  </w:t>
      </w:r>
      <w:r w:rsidRPr="00835701">
        <w:rPr>
          <w:i/>
          <w:sz w:val="20"/>
          <w:szCs w:val="20"/>
        </w:rPr>
        <w:t>Science Scope, 32</w:t>
      </w:r>
      <w:r w:rsidRPr="00835701">
        <w:rPr>
          <w:sz w:val="20"/>
          <w:szCs w:val="20"/>
        </w:rPr>
        <w:t>(9):  18-21.</w:t>
      </w:r>
    </w:p>
    <w:p w14:paraId="7C723A07" w14:textId="77777777" w:rsidR="00225295" w:rsidRPr="00835701" w:rsidRDefault="00225295" w:rsidP="00225295">
      <w:pPr>
        <w:tabs>
          <w:tab w:val="left" w:pos="360"/>
          <w:tab w:val="decimal" w:pos="720"/>
          <w:tab w:val="left" w:pos="900"/>
        </w:tabs>
        <w:ind w:left="360" w:hanging="360"/>
        <w:rPr>
          <w:sz w:val="20"/>
          <w:szCs w:val="20"/>
        </w:rPr>
      </w:pPr>
      <w:r w:rsidRPr="00835701">
        <w:rPr>
          <w:sz w:val="20"/>
          <w:szCs w:val="20"/>
        </w:rPr>
        <w:t xml:space="preserve">Purvis, J., Leonard, R., &amp; Boulter, W. (1986). Liability in the laboratory. </w:t>
      </w:r>
      <w:r w:rsidRPr="00835701">
        <w:rPr>
          <w:i/>
          <w:sz w:val="20"/>
          <w:szCs w:val="20"/>
        </w:rPr>
        <w:t>The Science Teacher</w:t>
      </w:r>
      <w:r w:rsidRPr="00835701">
        <w:rPr>
          <w:sz w:val="20"/>
          <w:szCs w:val="20"/>
        </w:rPr>
        <w:t>, April, 38-41.</w:t>
      </w:r>
    </w:p>
    <w:p w14:paraId="45292890" w14:textId="77777777" w:rsidR="00225295" w:rsidRPr="00835701" w:rsidRDefault="00225295" w:rsidP="00225295">
      <w:pPr>
        <w:ind w:left="540" w:hanging="540"/>
        <w:rPr>
          <w:sz w:val="20"/>
          <w:szCs w:val="20"/>
        </w:rPr>
      </w:pPr>
      <w:r w:rsidRPr="00835701">
        <w:rPr>
          <w:sz w:val="20"/>
          <w:szCs w:val="20"/>
        </w:rPr>
        <w:t xml:space="preserve">Reeves, C. &amp; Chessin, D. (2003, September). Did you really prove it?  </w:t>
      </w:r>
      <w:r w:rsidRPr="00835701">
        <w:rPr>
          <w:i/>
          <w:sz w:val="20"/>
          <w:szCs w:val="20"/>
        </w:rPr>
        <w:t xml:space="preserve">Science Scope, 27 </w:t>
      </w:r>
      <w:r w:rsidRPr="00835701">
        <w:rPr>
          <w:sz w:val="20"/>
          <w:szCs w:val="20"/>
        </w:rPr>
        <w:t>(1), 23-26.</w:t>
      </w:r>
    </w:p>
    <w:p w14:paraId="5705E644" w14:textId="77777777" w:rsidR="000234EB" w:rsidRPr="00835701" w:rsidRDefault="000234EB" w:rsidP="000234EB">
      <w:pPr>
        <w:ind w:left="540" w:hanging="540"/>
        <w:rPr>
          <w:sz w:val="20"/>
          <w:szCs w:val="20"/>
        </w:rPr>
      </w:pPr>
      <w:r w:rsidRPr="00835701">
        <w:rPr>
          <w:sz w:val="20"/>
          <w:szCs w:val="20"/>
        </w:rPr>
        <w:lastRenderedPageBreak/>
        <w:t xml:space="preserve">Robertson, B.  (2009, January). How does a scientific theory become a scientific law?   </w:t>
      </w:r>
      <w:r w:rsidRPr="00835701">
        <w:rPr>
          <w:i/>
          <w:sz w:val="20"/>
          <w:szCs w:val="20"/>
        </w:rPr>
        <w:t>Science and Children,</w:t>
      </w:r>
      <w:r w:rsidRPr="00835701">
        <w:rPr>
          <w:sz w:val="20"/>
          <w:szCs w:val="20"/>
        </w:rPr>
        <w:t xml:space="preserve"> 56-58. </w:t>
      </w:r>
    </w:p>
    <w:p w14:paraId="25E807E9" w14:textId="77777777" w:rsidR="00F167E3" w:rsidRPr="00835701" w:rsidRDefault="00F167E3" w:rsidP="00F167E3">
      <w:pPr>
        <w:rPr>
          <w:sz w:val="20"/>
          <w:szCs w:val="20"/>
        </w:rPr>
      </w:pPr>
      <w:r w:rsidRPr="00835701">
        <w:rPr>
          <w:sz w:val="20"/>
          <w:szCs w:val="20"/>
        </w:rPr>
        <w:t xml:space="preserve">Sadler, K.C., Stevens, S., &amp; Willingham, J.C.  (2015)  Collaborative concept maps.  </w:t>
      </w:r>
      <w:r w:rsidRPr="00835701">
        <w:rPr>
          <w:i/>
          <w:sz w:val="20"/>
          <w:szCs w:val="20"/>
        </w:rPr>
        <w:t>Science Scope, 38</w:t>
      </w:r>
      <w:r w:rsidRPr="00835701">
        <w:rPr>
          <w:sz w:val="20"/>
          <w:szCs w:val="20"/>
        </w:rPr>
        <w:t>(9), 38-44.</w:t>
      </w:r>
    </w:p>
    <w:p w14:paraId="2806EBAD" w14:textId="77777777" w:rsidR="000E0A87" w:rsidRPr="00835701" w:rsidRDefault="000E0A87" w:rsidP="000E0A87">
      <w:pPr>
        <w:ind w:left="540" w:hanging="540"/>
        <w:rPr>
          <w:sz w:val="20"/>
          <w:szCs w:val="20"/>
        </w:rPr>
      </w:pPr>
      <w:r w:rsidRPr="00835701">
        <w:rPr>
          <w:sz w:val="20"/>
          <w:szCs w:val="20"/>
        </w:rPr>
        <w:t xml:space="preserve">Sallis, D., Rule, A.C., &amp; Jennings, E.  (2009, Summer).  Cartooning your way to student motivation.  </w:t>
      </w:r>
      <w:r w:rsidRPr="00835701">
        <w:rPr>
          <w:i/>
          <w:sz w:val="20"/>
          <w:szCs w:val="20"/>
        </w:rPr>
        <w:t>Science Scope, 32</w:t>
      </w:r>
      <w:r w:rsidRPr="00835701">
        <w:rPr>
          <w:sz w:val="20"/>
          <w:szCs w:val="20"/>
        </w:rPr>
        <w:t>(9):  22-27.</w:t>
      </w:r>
    </w:p>
    <w:p w14:paraId="0C7BA150" w14:textId="77777777" w:rsidR="000E0A87" w:rsidRPr="00835701" w:rsidRDefault="000E0A87" w:rsidP="000E0A87">
      <w:pPr>
        <w:ind w:left="540" w:hanging="540"/>
        <w:rPr>
          <w:sz w:val="20"/>
          <w:szCs w:val="20"/>
        </w:rPr>
      </w:pPr>
      <w:r w:rsidRPr="00835701">
        <w:rPr>
          <w:sz w:val="20"/>
          <w:szCs w:val="20"/>
        </w:rPr>
        <w:t xml:space="preserve">Sterling, D.R. (2009, Summer).  Classroom management:  Setting up the classroom for learning.  </w:t>
      </w:r>
      <w:r w:rsidRPr="00835701">
        <w:rPr>
          <w:i/>
          <w:sz w:val="20"/>
          <w:szCs w:val="20"/>
        </w:rPr>
        <w:t>Science Scope, 32</w:t>
      </w:r>
      <w:r w:rsidRPr="00835701">
        <w:rPr>
          <w:sz w:val="20"/>
          <w:szCs w:val="20"/>
        </w:rPr>
        <w:t>(9):  29-33.</w:t>
      </w:r>
    </w:p>
    <w:p w14:paraId="7DE833E7" w14:textId="77777777" w:rsidR="00225295" w:rsidRPr="00835701" w:rsidRDefault="00225295" w:rsidP="00225295">
      <w:pPr>
        <w:ind w:left="540" w:hanging="540"/>
        <w:rPr>
          <w:sz w:val="20"/>
          <w:szCs w:val="20"/>
        </w:rPr>
      </w:pPr>
      <w:r w:rsidRPr="00835701">
        <w:rPr>
          <w:sz w:val="20"/>
          <w:szCs w:val="20"/>
        </w:rPr>
        <w:t xml:space="preserve">Treagust, D.F.; Jacobowitz, R.; Gallagher, J.J.; &amp; Parker, J.  (2003, March). Embed assessment in your teaching.  </w:t>
      </w:r>
      <w:r w:rsidRPr="00835701">
        <w:rPr>
          <w:i/>
          <w:sz w:val="20"/>
          <w:szCs w:val="20"/>
        </w:rPr>
        <w:t>Science Scope</w:t>
      </w:r>
      <w:r w:rsidRPr="00835701">
        <w:rPr>
          <w:sz w:val="20"/>
          <w:szCs w:val="20"/>
        </w:rPr>
        <w:t xml:space="preserve">, </w:t>
      </w:r>
      <w:r w:rsidRPr="00835701">
        <w:rPr>
          <w:i/>
          <w:sz w:val="20"/>
          <w:szCs w:val="20"/>
        </w:rPr>
        <w:t>26</w:t>
      </w:r>
      <w:r w:rsidRPr="00835701">
        <w:rPr>
          <w:sz w:val="20"/>
          <w:szCs w:val="20"/>
        </w:rPr>
        <w:t xml:space="preserve"> (7), 36-39.</w:t>
      </w:r>
    </w:p>
    <w:p w14:paraId="48617067" w14:textId="77777777" w:rsidR="00756EAC" w:rsidRDefault="00756EAC" w:rsidP="00E05448">
      <w:pPr>
        <w:pStyle w:val="NoSpacing"/>
        <w:jc w:val="center"/>
        <w:rPr>
          <w:b/>
          <w:sz w:val="24"/>
          <w:szCs w:val="24"/>
        </w:rPr>
      </w:pPr>
    </w:p>
    <w:p w14:paraId="5D21EE9E" w14:textId="77777777" w:rsidR="00B900F9" w:rsidRDefault="00B900F9" w:rsidP="00E05448">
      <w:pPr>
        <w:pStyle w:val="NoSpacing"/>
        <w:jc w:val="center"/>
        <w:rPr>
          <w:b/>
          <w:sz w:val="24"/>
          <w:szCs w:val="24"/>
        </w:rPr>
        <w:sectPr w:rsidR="00B900F9" w:rsidSect="003D7E36">
          <w:type w:val="continuous"/>
          <w:pgSz w:w="12240" w:h="15840"/>
          <w:pgMar w:top="720" w:right="720" w:bottom="720" w:left="720" w:header="720" w:footer="720" w:gutter="0"/>
          <w:cols w:space="720"/>
          <w:docGrid w:linePitch="360"/>
        </w:sectPr>
      </w:pPr>
    </w:p>
    <w:p w14:paraId="79CBFD02" w14:textId="59E6E9A9" w:rsidR="00E05448" w:rsidRPr="00DF6599" w:rsidRDefault="00E05448" w:rsidP="00E05448">
      <w:pPr>
        <w:pStyle w:val="NoSpacing"/>
        <w:jc w:val="center"/>
        <w:rPr>
          <w:b/>
          <w:sz w:val="24"/>
          <w:szCs w:val="24"/>
        </w:rPr>
      </w:pPr>
      <w:r w:rsidRPr="00DF6599">
        <w:rPr>
          <w:b/>
          <w:sz w:val="24"/>
          <w:szCs w:val="24"/>
        </w:rPr>
        <w:lastRenderedPageBreak/>
        <w:t>Tentative Schedule for</w:t>
      </w:r>
    </w:p>
    <w:p w14:paraId="21B63F39" w14:textId="155A8B70" w:rsidR="00E05448" w:rsidRPr="00DF6599" w:rsidRDefault="00E05448" w:rsidP="00E05448">
      <w:pPr>
        <w:pStyle w:val="NoSpacing"/>
        <w:jc w:val="center"/>
        <w:rPr>
          <w:b/>
          <w:sz w:val="24"/>
          <w:szCs w:val="24"/>
          <w:u w:val="single"/>
        </w:rPr>
      </w:pPr>
      <w:r w:rsidRPr="00DF6599">
        <w:rPr>
          <w:b/>
          <w:sz w:val="24"/>
          <w:szCs w:val="24"/>
          <w:u w:val="single"/>
        </w:rPr>
        <w:t>Teaching Science in the Elementary and Middle Schools</w:t>
      </w:r>
      <w:r w:rsidR="00756EAC">
        <w:rPr>
          <w:b/>
          <w:sz w:val="24"/>
          <w:szCs w:val="24"/>
          <w:u w:val="single"/>
        </w:rPr>
        <w:t xml:space="preserve">  (Section </w:t>
      </w:r>
      <w:r w:rsidR="00DB16D5">
        <w:rPr>
          <w:b/>
          <w:sz w:val="24"/>
          <w:szCs w:val="24"/>
          <w:u w:val="single"/>
        </w:rPr>
        <w:t>2</w:t>
      </w:r>
      <w:r w:rsidR="00756EAC">
        <w:rPr>
          <w:b/>
          <w:sz w:val="24"/>
          <w:szCs w:val="24"/>
          <w:u w:val="single"/>
        </w:rPr>
        <w:t>)</w:t>
      </w:r>
    </w:p>
    <w:p w14:paraId="67A42D2B" w14:textId="0ABEDDEE" w:rsidR="00E05448" w:rsidRPr="00DF6599" w:rsidRDefault="00210D11" w:rsidP="00E05448">
      <w:pPr>
        <w:pStyle w:val="NoSpacing"/>
        <w:jc w:val="center"/>
        <w:rPr>
          <w:b/>
          <w:sz w:val="24"/>
          <w:szCs w:val="24"/>
        </w:rPr>
      </w:pPr>
      <w:r>
        <w:rPr>
          <w:b/>
          <w:sz w:val="24"/>
          <w:szCs w:val="24"/>
        </w:rPr>
        <w:t>Spring 2017</w:t>
      </w:r>
    </w:p>
    <w:tbl>
      <w:tblPr>
        <w:tblStyle w:val="TableGrid"/>
        <w:tblW w:w="14274" w:type="dxa"/>
        <w:tblLook w:val="04A0" w:firstRow="1" w:lastRow="0" w:firstColumn="1" w:lastColumn="0" w:noHBand="0" w:noVBand="1"/>
      </w:tblPr>
      <w:tblGrid>
        <w:gridCol w:w="468"/>
        <w:gridCol w:w="1530"/>
        <w:gridCol w:w="5310"/>
        <w:gridCol w:w="3330"/>
        <w:gridCol w:w="3636"/>
      </w:tblGrid>
      <w:tr w:rsidR="00B900F9" w:rsidRPr="00104439" w14:paraId="44338E8C" w14:textId="77777777" w:rsidTr="00E62CC1">
        <w:tc>
          <w:tcPr>
            <w:tcW w:w="468" w:type="dxa"/>
          </w:tcPr>
          <w:p w14:paraId="2065C50E" w14:textId="77777777" w:rsidR="00B900F9" w:rsidRPr="00C9410D" w:rsidRDefault="00B900F9" w:rsidP="00B900F9">
            <w:pPr>
              <w:rPr>
                <w:rFonts w:asciiTheme="minorHAnsi" w:hAnsiTheme="minorHAnsi"/>
                <w:b/>
                <w:i/>
              </w:rPr>
            </w:pPr>
            <w:r w:rsidRPr="00C9410D">
              <w:rPr>
                <w:rFonts w:asciiTheme="minorHAnsi" w:hAnsiTheme="minorHAnsi"/>
                <w:b/>
                <w:i/>
              </w:rPr>
              <w:t>#</w:t>
            </w:r>
          </w:p>
        </w:tc>
        <w:tc>
          <w:tcPr>
            <w:tcW w:w="1530" w:type="dxa"/>
          </w:tcPr>
          <w:p w14:paraId="7B457C47" w14:textId="77777777" w:rsidR="00B900F9" w:rsidRPr="00C9410D" w:rsidRDefault="00B900F9" w:rsidP="00B900F9">
            <w:pPr>
              <w:rPr>
                <w:rFonts w:asciiTheme="minorHAnsi" w:hAnsiTheme="minorHAnsi"/>
                <w:b/>
                <w:i/>
              </w:rPr>
            </w:pPr>
            <w:r w:rsidRPr="00C9410D">
              <w:rPr>
                <w:rFonts w:asciiTheme="minorHAnsi" w:hAnsiTheme="minorHAnsi"/>
                <w:b/>
                <w:i/>
              </w:rPr>
              <w:t>Date</w:t>
            </w:r>
          </w:p>
        </w:tc>
        <w:tc>
          <w:tcPr>
            <w:tcW w:w="5310" w:type="dxa"/>
          </w:tcPr>
          <w:p w14:paraId="33BDB9F6" w14:textId="77777777" w:rsidR="00B900F9" w:rsidRPr="00C9410D" w:rsidRDefault="00B900F9" w:rsidP="00B900F9">
            <w:pPr>
              <w:rPr>
                <w:rFonts w:asciiTheme="minorHAnsi" w:hAnsiTheme="minorHAnsi"/>
                <w:b/>
                <w:i/>
              </w:rPr>
            </w:pPr>
            <w:r w:rsidRPr="00C9410D">
              <w:rPr>
                <w:rFonts w:asciiTheme="minorHAnsi" w:hAnsiTheme="minorHAnsi"/>
                <w:b/>
                <w:i/>
              </w:rPr>
              <w:t>Topics</w:t>
            </w:r>
          </w:p>
        </w:tc>
        <w:tc>
          <w:tcPr>
            <w:tcW w:w="3330" w:type="dxa"/>
          </w:tcPr>
          <w:p w14:paraId="1093EA1D" w14:textId="77777777" w:rsidR="00B900F9" w:rsidRPr="00B900F9" w:rsidRDefault="00B900F9" w:rsidP="00B900F9">
            <w:pPr>
              <w:rPr>
                <w:rFonts w:asciiTheme="minorHAnsi" w:hAnsiTheme="minorHAnsi"/>
                <w:b/>
                <w:i/>
              </w:rPr>
            </w:pPr>
            <w:r>
              <w:rPr>
                <w:rFonts w:asciiTheme="minorHAnsi" w:hAnsiTheme="minorHAnsi"/>
                <w:b/>
                <w:i/>
              </w:rPr>
              <w:t>K-6 Classroom Work</w:t>
            </w:r>
          </w:p>
        </w:tc>
        <w:tc>
          <w:tcPr>
            <w:tcW w:w="3636" w:type="dxa"/>
          </w:tcPr>
          <w:p w14:paraId="1589028D" w14:textId="77777777" w:rsidR="00B900F9" w:rsidRPr="00C9410D" w:rsidRDefault="00B900F9" w:rsidP="00B900F9">
            <w:pPr>
              <w:rPr>
                <w:rFonts w:asciiTheme="minorHAnsi" w:hAnsiTheme="minorHAnsi"/>
                <w:b/>
                <w:i/>
              </w:rPr>
            </w:pPr>
            <w:r w:rsidRPr="00C9410D">
              <w:rPr>
                <w:rFonts w:asciiTheme="minorHAnsi" w:hAnsiTheme="minorHAnsi"/>
                <w:b/>
                <w:i/>
              </w:rPr>
              <w:t xml:space="preserve">Assignments and Readings </w:t>
            </w:r>
          </w:p>
        </w:tc>
      </w:tr>
      <w:tr w:rsidR="007A68F1" w:rsidRPr="00104439" w14:paraId="6A33F0A3" w14:textId="77777777" w:rsidTr="00E62CC1">
        <w:tc>
          <w:tcPr>
            <w:tcW w:w="468" w:type="dxa"/>
          </w:tcPr>
          <w:p w14:paraId="453B16EC" w14:textId="65A37E8B" w:rsidR="007A68F1" w:rsidRPr="007A68F1" w:rsidRDefault="007A68F1" w:rsidP="00B900F9">
            <w:pPr>
              <w:rPr>
                <w:rFonts w:asciiTheme="minorHAnsi" w:hAnsiTheme="minorHAnsi"/>
              </w:rPr>
            </w:pPr>
            <w:r w:rsidRPr="007A68F1">
              <w:rPr>
                <w:rFonts w:asciiTheme="minorHAnsi" w:hAnsiTheme="minorHAnsi"/>
              </w:rPr>
              <w:t>0</w:t>
            </w:r>
          </w:p>
        </w:tc>
        <w:tc>
          <w:tcPr>
            <w:tcW w:w="1530" w:type="dxa"/>
          </w:tcPr>
          <w:p w14:paraId="6DE4118B" w14:textId="77777777" w:rsidR="007A68F1" w:rsidRDefault="007A68F1" w:rsidP="00B900F9">
            <w:pPr>
              <w:rPr>
                <w:rFonts w:asciiTheme="minorHAnsi" w:hAnsiTheme="minorHAnsi"/>
              </w:rPr>
            </w:pPr>
            <w:r>
              <w:rPr>
                <w:rFonts w:asciiTheme="minorHAnsi" w:hAnsiTheme="minorHAnsi"/>
              </w:rPr>
              <w:t>Self-Paced</w:t>
            </w:r>
          </w:p>
          <w:p w14:paraId="6181F782" w14:textId="77777777" w:rsidR="007A68F1" w:rsidRDefault="007A68F1" w:rsidP="00B900F9">
            <w:pPr>
              <w:rPr>
                <w:rFonts w:asciiTheme="minorHAnsi" w:hAnsiTheme="minorHAnsi"/>
              </w:rPr>
            </w:pPr>
          </w:p>
          <w:p w14:paraId="4881C9FF" w14:textId="77777777" w:rsidR="007A68F1" w:rsidRDefault="007A68F1" w:rsidP="00B900F9">
            <w:pPr>
              <w:rPr>
                <w:rFonts w:asciiTheme="minorHAnsi" w:hAnsiTheme="minorHAnsi"/>
              </w:rPr>
            </w:pPr>
            <w:r>
              <w:rPr>
                <w:rFonts w:asciiTheme="minorHAnsi" w:hAnsiTheme="minorHAnsi"/>
              </w:rPr>
              <w:t>Due Mar 16</w:t>
            </w:r>
          </w:p>
          <w:p w14:paraId="06EB47A3" w14:textId="48EA28E3" w:rsidR="007A68F1" w:rsidRPr="007A68F1" w:rsidRDefault="007A68F1" w:rsidP="00B900F9">
            <w:pPr>
              <w:rPr>
                <w:rFonts w:asciiTheme="minorHAnsi" w:hAnsiTheme="minorHAnsi"/>
              </w:rPr>
            </w:pPr>
          </w:p>
        </w:tc>
        <w:tc>
          <w:tcPr>
            <w:tcW w:w="5310" w:type="dxa"/>
          </w:tcPr>
          <w:p w14:paraId="39102E32" w14:textId="351B0291" w:rsidR="007A68F1" w:rsidRPr="007A68F1" w:rsidRDefault="007A68F1" w:rsidP="00B900F9">
            <w:pPr>
              <w:rPr>
                <w:rFonts w:asciiTheme="minorHAnsi" w:hAnsiTheme="minorHAnsi"/>
                <w:b/>
                <w:u w:val="single"/>
              </w:rPr>
            </w:pPr>
            <w:r w:rsidRPr="007A68F1">
              <w:rPr>
                <w:rFonts w:asciiTheme="minorHAnsi" w:hAnsiTheme="minorHAnsi"/>
                <w:b/>
                <w:u w:val="single"/>
              </w:rPr>
              <w:t>Online:  Next Generation Science Standards</w:t>
            </w:r>
            <w:r>
              <w:rPr>
                <w:rFonts w:asciiTheme="minorHAnsi" w:hAnsiTheme="minorHAnsi"/>
                <w:b/>
                <w:u w:val="single"/>
              </w:rPr>
              <w:t xml:space="preserve"> Intro</w:t>
            </w:r>
          </w:p>
          <w:p w14:paraId="541AB094" w14:textId="77777777" w:rsidR="004A1F94" w:rsidRDefault="004A1F94" w:rsidP="004A1F94">
            <w:pPr>
              <w:ind w:left="252" w:hanging="252"/>
              <w:rPr>
                <w:rFonts w:asciiTheme="minorHAnsi" w:hAnsiTheme="minorHAnsi"/>
                <w:b/>
              </w:rPr>
            </w:pPr>
            <w:r>
              <w:rPr>
                <w:rFonts w:asciiTheme="minorHAnsi" w:hAnsiTheme="minorHAnsi"/>
                <w:b/>
              </w:rPr>
              <w:t xml:space="preserve">The Three Dimensions of the NGSS </w:t>
            </w:r>
          </w:p>
          <w:p w14:paraId="1EF505D8" w14:textId="77777777" w:rsidR="004A1F94" w:rsidRPr="005331CE" w:rsidRDefault="004A1F94" w:rsidP="004A1F94">
            <w:pPr>
              <w:ind w:left="252" w:hanging="252"/>
              <w:rPr>
                <w:rFonts w:asciiTheme="minorHAnsi" w:hAnsiTheme="minorHAnsi"/>
                <w:sz w:val="22"/>
                <w:szCs w:val="22"/>
              </w:rPr>
            </w:pPr>
            <w:r w:rsidRPr="005331CE">
              <w:rPr>
                <w:rFonts w:asciiTheme="minorHAnsi" w:hAnsiTheme="minorHAnsi"/>
                <w:b/>
                <w:sz w:val="22"/>
                <w:szCs w:val="22"/>
              </w:rPr>
              <w:t xml:space="preserve">   </w:t>
            </w:r>
            <w:r w:rsidRPr="005331CE">
              <w:rPr>
                <w:rFonts w:asciiTheme="minorHAnsi" w:hAnsiTheme="minorHAnsi"/>
                <w:sz w:val="22"/>
                <w:szCs w:val="22"/>
              </w:rPr>
              <w:t>What does it mean to teach more than just content?</w:t>
            </w:r>
          </w:p>
          <w:p w14:paraId="3CC8F61A" w14:textId="77777777" w:rsidR="007A68F1" w:rsidRPr="00CF67F4" w:rsidRDefault="007A68F1" w:rsidP="00B900F9">
            <w:pPr>
              <w:rPr>
                <w:rFonts w:asciiTheme="minorHAnsi" w:hAnsiTheme="minorHAnsi"/>
                <w:sz w:val="15"/>
              </w:rPr>
            </w:pPr>
          </w:p>
          <w:p w14:paraId="0496174B" w14:textId="77777777" w:rsidR="007A68F1" w:rsidRPr="00DB16D5" w:rsidRDefault="007A68F1" w:rsidP="007A68F1">
            <w:pPr>
              <w:tabs>
                <w:tab w:val="right" w:pos="4608"/>
              </w:tabs>
              <w:rPr>
                <w:rFonts w:asciiTheme="minorHAnsi" w:hAnsiTheme="minorHAnsi"/>
              </w:rPr>
            </w:pPr>
            <w:r w:rsidRPr="00DB16D5">
              <w:rPr>
                <w:rFonts w:asciiTheme="minorHAnsi" w:hAnsiTheme="minorHAnsi"/>
                <w:b/>
              </w:rPr>
              <w:t>Scien</w:t>
            </w:r>
            <w:r>
              <w:rPr>
                <w:rFonts w:asciiTheme="minorHAnsi" w:hAnsiTheme="minorHAnsi"/>
                <w:b/>
              </w:rPr>
              <w:t>tific</w:t>
            </w:r>
            <w:r w:rsidRPr="00DB16D5">
              <w:rPr>
                <w:rFonts w:asciiTheme="minorHAnsi" w:hAnsiTheme="minorHAnsi"/>
                <w:b/>
              </w:rPr>
              <w:t xml:space="preserve"> and Engineering Practices</w:t>
            </w:r>
            <w:r w:rsidRPr="00DB16D5">
              <w:rPr>
                <w:rFonts w:asciiTheme="minorHAnsi" w:hAnsiTheme="minorHAnsi"/>
              </w:rPr>
              <w:t>-Part I</w:t>
            </w:r>
          </w:p>
          <w:p w14:paraId="0D08558A" w14:textId="77777777" w:rsidR="007A68F1" w:rsidRPr="00DB16D5" w:rsidRDefault="007A68F1" w:rsidP="007A68F1">
            <w:pPr>
              <w:numPr>
                <w:ilvl w:val="0"/>
                <w:numId w:val="3"/>
              </w:numPr>
              <w:tabs>
                <w:tab w:val="right" w:pos="4608"/>
              </w:tabs>
              <w:rPr>
                <w:rFonts w:asciiTheme="minorHAnsi" w:hAnsiTheme="minorHAnsi"/>
              </w:rPr>
            </w:pPr>
            <w:r w:rsidRPr="00DB16D5">
              <w:rPr>
                <w:rFonts w:asciiTheme="minorHAnsi" w:hAnsiTheme="minorHAnsi"/>
              </w:rPr>
              <w:t>Asking questions (for science) and defining problems (for engineering)</w:t>
            </w:r>
          </w:p>
          <w:p w14:paraId="13C658F1" w14:textId="77777777" w:rsidR="007A68F1" w:rsidRPr="00DB16D5" w:rsidRDefault="007A68F1" w:rsidP="007A68F1">
            <w:pPr>
              <w:numPr>
                <w:ilvl w:val="0"/>
                <w:numId w:val="3"/>
              </w:numPr>
              <w:tabs>
                <w:tab w:val="right" w:pos="4608"/>
              </w:tabs>
              <w:rPr>
                <w:rFonts w:asciiTheme="minorHAnsi" w:hAnsiTheme="minorHAnsi"/>
              </w:rPr>
            </w:pPr>
            <w:r w:rsidRPr="00DB16D5">
              <w:rPr>
                <w:rFonts w:asciiTheme="minorHAnsi" w:hAnsiTheme="minorHAnsi"/>
              </w:rPr>
              <w:t>Developing and using models</w:t>
            </w:r>
          </w:p>
          <w:p w14:paraId="3B4EC5CE" w14:textId="77777777" w:rsidR="007A68F1" w:rsidRPr="00DB16D5" w:rsidRDefault="007A68F1" w:rsidP="007A68F1">
            <w:pPr>
              <w:numPr>
                <w:ilvl w:val="0"/>
                <w:numId w:val="3"/>
              </w:numPr>
              <w:tabs>
                <w:tab w:val="right" w:pos="4608"/>
              </w:tabs>
              <w:rPr>
                <w:rFonts w:asciiTheme="minorHAnsi" w:hAnsiTheme="minorHAnsi"/>
              </w:rPr>
            </w:pPr>
            <w:r w:rsidRPr="00DB16D5">
              <w:rPr>
                <w:rFonts w:asciiTheme="minorHAnsi" w:hAnsiTheme="minorHAnsi"/>
              </w:rPr>
              <w:t>Planning and carrying out investigations</w:t>
            </w:r>
          </w:p>
          <w:p w14:paraId="580748C6" w14:textId="77777777" w:rsidR="007A68F1" w:rsidRPr="00DB16D5" w:rsidRDefault="007A68F1" w:rsidP="007A68F1">
            <w:pPr>
              <w:numPr>
                <w:ilvl w:val="0"/>
                <w:numId w:val="3"/>
              </w:numPr>
              <w:tabs>
                <w:tab w:val="right" w:pos="4608"/>
              </w:tabs>
              <w:rPr>
                <w:rFonts w:asciiTheme="minorHAnsi" w:hAnsiTheme="minorHAnsi"/>
              </w:rPr>
            </w:pPr>
            <w:r w:rsidRPr="00DB16D5">
              <w:rPr>
                <w:rFonts w:asciiTheme="minorHAnsi" w:hAnsiTheme="minorHAnsi"/>
              </w:rPr>
              <w:t>Analyzing and interpreting data</w:t>
            </w:r>
          </w:p>
          <w:p w14:paraId="5E42C460" w14:textId="77777777" w:rsidR="007A68F1" w:rsidRPr="001B17B3" w:rsidRDefault="007A68F1" w:rsidP="007A68F1">
            <w:pPr>
              <w:rPr>
                <w:rFonts w:asciiTheme="minorHAnsi" w:hAnsiTheme="minorHAnsi"/>
              </w:rPr>
            </w:pPr>
            <w:r w:rsidRPr="001B17B3">
              <w:rPr>
                <w:rFonts w:asciiTheme="minorHAnsi" w:hAnsiTheme="minorHAnsi"/>
                <w:b/>
              </w:rPr>
              <w:t>Scien</w:t>
            </w:r>
            <w:r>
              <w:rPr>
                <w:rFonts w:asciiTheme="minorHAnsi" w:hAnsiTheme="minorHAnsi"/>
                <w:b/>
              </w:rPr>
              <w:t>tific</w:t>
            </w:r>
            <w:r w:rsidRPr="001B17B3">
              <w:rPr>
                <w:rFonts w:asciiTheme="minorHAnsi" w:hAnsiTheme="minorHAnsi"/>
                <w:b/>
              </w:rPr>
              <w:t xml:space="preserve"> and Engineering Practices</w:t>
            </w:r>
            <w:r>
              <w:rPr>
                <w:rFonts w:asciiTheme="minorHAnsi" w:hAnsiTheme="minorHAnsi"/>
              </w:rPr>
              <w:t>-Part II</w:t>
            </w:r>
          </w:p>
          <w:p w14:paraId="42747210" w14:textId="77777777" w:rsidR="007A68F1" w:rsidRPr="005108A3" w:rsidRDefault="007A68F1" w:rsidP="007A68F1">
            <w:pPr>
              <w:numPr>
                <w:ilvl w:val="0"/>
                <w:numId w:val="3"/>
              </w:numPr>
              <w:rPr>
                <w:rFonts w:asciiTheme="minorHAnsi" w:hAnsiTheme="minorHAnsi"/>
                <w:sz w:val="22"/>
              </w:rPr>
            </w:pPr>
            <w:r w:rsidRPr="005108A3">
              <w:rPr>
                <w:rFonts w:asciiTheme="minorHAnsi" w:hAnsiTheme="minorHAnsi"/>
                <w:sz w:val="22"/>
              </w:rPr>
              <w:t>Using mathematics and computational thinking</w:t>
            </w:r>
          </w:p>
          <w:p w14:paraId="0848ABD4" w14:textId="77777777" w:rsidR="007A68F1" w:rsidRPr="005108A3" w:rsidRDefault="007A68F1" w:rsidP="007A68F1">
            <w:pPr>
              <w:numPr>
                <w:ilvl w:val="0"/>
                <w:numId w:val="3"/>
              </w:numPr>
              <w:rPr>
                <w:rFonts w:asciiTheme="minorHAnsi" w:hAnsiTheme="minorHAnsi"/>
                <w:sz w:val="22"/>
              </w:rPr>
            </w:pPr>
            <w:r w:rsidRPr="005108A3">
              <w:rPr>
                <w:rFonts w:asciiTheme="minorHAnsi" w:hAnsiTheme="minorHAnsi"/>
                <w:sz w:val="22"/>
              </w:rPr>
              <w:t>Constructing explanations (for science) and designing solutions (for engineering)</w:t>
            </w:r>
          </w:p>
          <w:p w14:paraId="66F49996" w14:textId="77777777" w:rsidR="007A68F1" w:rsidRPr="005108A3" w:rsidRDefault="007A68F1" w:rsidP="007A68F1">
            <w:pPr>
              <w:numPr>
                <w:ilvl w:val="0"/>
                <w:numId w:val="3"/>
              </w:numPr>
              <w:rPr>
                <w:rFonts w:asciiTheme="minorHAnsi" w:hAnsiTheme="minorHAnsi"/>
                <w:sz w:val="22"/>
              </w:rPr>
            </w:pPr>
            <w:r w:rsidRPr="005108A3">
              <w:rPr>
                <w:rFonts w:asciiTheme="minorHAnsi" w:hAnsiTheme="minorHAnsi"/>
                <w:sz w:val="22"/>
              </w:rPr>
              <w:t>Engaging in argument from evidence</w:t>
            </w:r>
          </w:p>
          <w:p w14:paraId="50B50AD3" w14:textId="77777777" w:rsidR="007A68F1" w:rsidRPr="005108A3" w:rsidRDefault="007A68F1" w:rsidP="007A68F1">
            <w:pPr>
              <w:numPr>
                <w:ilvl w:val="0"/>
                <w:numId w:val="3"/>
              </w:numPr>
              <w:rPr>
                <w:rFonts w:asciiTheme="minorHAnsi" w:hAnsiTheme="minorHAnsi"/>
                <w:b/>
                <w:sz w:val="22"/>
              </w:rPr>
            </w:pPr>
            <w:r w:rsidRPr="005108A3">
              <w:rPr>
                <w:rFonts w:asciiTheme="minorHAnsi" w:hAnsiTheme="minorHAnsi"/>
                <w:sz w:val="22"/>
              </w:rPr>
              <w:t>Obtaining, evaluating, and communicating information</w:t>
            </w:r>
            <w:r w:rsidRPr="005108A3">
              <w:rPr>
                <w:rFonts w:asciiTheme="minorHAnsi" w:hAnsiTheme="minorHAnsi"/>
                <w:b/>
                <w:sz w:val="22"/>
              </w:rPr>
              <w:t xml:space="preserve"> </w:t>
            </w:r>
          </w:p>
          <w:p w14:paraId="108166BE" w14:textId="77777777" w:rsidR="007A68F1" w:rsidRPr="001B17B3" w:rsidRDefault="007A68F1" w:rsidP="007A68F1">
            <w:pPr>
              <w:rPr>
                <w:rFonts w:asciiTheme="minorHAnsi" w:hAnsiTheme="minorHAnsi"/>
                <w:b/>
              </w:rPr>
            </w:pPr>
            <w:r w:rsidRPr="001B17B3">
              <w:rPr>
                <w:rFonts w:asciiTheme="minorHAnsi" w:hAnsiTheme="minorHAnsi"/>
                <w:b/>
              </w:rPr>
              <w:t>Crosscutting Concepts</w:t>
            </w:r>
            <w:r w:rsidRPr="001B17B3">
              <w:rPr>
                <w:rFonts w:asciiTheme="minorHAnsi" w:hAnsiTheme="minorHAnsi"/>
              </w:rPr>
              <w:t>-Part I</w:t>
            </w:r>
          </w:p>
          <w:p w14:paraId="4F4F3CE5" w14:textId="77777777" w:rsidR="007A68F1" w:rsidRPr="005108A3" w:rsidRDefault="007A68F1" w:rsidP="007A68F1">
            <w:pPr>
              <w:numPr>
                <w:ilvl w:val="0"/>
                <w:numId w:val="7"/>
              </w:numPr>
              <w:rPr>
                <w:rFonts w:asciiTheme="minorHAnsi" w:hAnsiTheme="minorHAnsi"/>
                <w:sz w:val="22"/>
              </w:rPr>
            </w:pPr>
            <w:r w:rsidRPr="005108A3">
              <w:rPr>
                <w:rFonts w:asciiTheme="minorHAnsi" w:hAnsiTheme="minorHAnsi"/>
                <w:sz w:val="22"/>
              </w:rPr>
              <w:t>Patterns</w:t>
            </w:r>
          </w:p>
          <w:p w14:paraId="78DAEFCB" w14:textId="77777777" w:rsidR="007A68F1" w:rsidRDefault="007A68F1" w:rsidP="007A68F1">
            <w:pPr>
              <w:numPr>
                <w:ilvl w:val="0"/>
                <w:numId w:val="7"/>
              </w:numPr>
              <w:rPr>
                <w:rFonts w:asciiTheme="minorHAnsi" w:hAnsiTheme="minorHAnsi"/>
                <w:sz w:val="22"/>
              </w:rPr>
            </w:pPr>
            <w:r w:rsidRPr="005108A3">
              <w:rPr>
                <w:rFonts w:asciiTheme="minorHAnsi" w:hAnsiTheme="minorHAnsi"/>
                <w:sz w:val="22"/>
              </w:rPr>
              <w:t>Cause and Effect:  Mechanism and explanation</w:t>
            </w:r>
          </w:p>
          <w:p w14:paraId="43AD5C8A" w14:textId="77777777" w:rsidR="007A68F1" w:rsidRDefault="007A68F1" w:rsidP="007A68F1">
            <w:pPr>
              <w:numPr>
                <w:ilvl w:val="0"/>
                <w:numId w:val="7"/>
              </w:numPr>
              <w:rPr>
                <w:rFonts w:asciiTheme="minorHAnsi" w:hAnsiTheme="minorHAnsi"/>
                <w:sz w:val="22"/>
              </w:rPr>
            </w:pPr>
            <w:r w:rsidRPr="007A68F1">
              <w:rPr>
                <w:rFonts w:asciiTheme="minorHAnsi" w:hAnsiTheme="minorHAnsi"/>
                <w:sz w:val="22"/>
              </w:rPr>
              <w:t>Scale, proportion, and quantity</w:t>
            </w:r>
          </w:p>
          <w:p w14:paraId="2CCBF9C3" w14:textId="77777777" w:rsidR="007A68F1" w:rsidRPr="001B17B3" w:rsidRDefault="007A68F1" w:rsidP="007A68F1">
            <w:pPr>
              <w:rPr>
                <w:rFonts w:asciiTheme="minorHAnsi" w:hAnsiTheme="minorHAnsi"/>
              </w:rPr>
            </w:pPr>
            <w:r w:rsidRPr="001B17B3">
              <w:rPr>
                <w:rFonts w:asciiTheme="minorHAnsi" w:hAnsiTheme="minorHAnsi"/>
                <w:b/>
              </w:rPr>
              <w:t>Crosscutting Concepts</w:t>
            </w:r>
            <w:r w:rsidRPr="001B17B3">
              <w:rPr>
                <w:rFonts w:asciiTheme="minorHAnsi" w:hAnsiTheme="minorHAnsi"/>
              </w:rPr>
              <w:t>-Part II</w:t>
            </w:r>
          </w:p>
          <w:p w14:paraId="283969DC" w14:textId="77777777" w:rsidR="007A68F1" w:rsidRPr="008C5DC5" w:rsidRDefault="007A68F1" w:rsidP="007A68F1">
            <w:pPr>
              <w:numPr>
                <w:ilvl w:val="0"/>
                <w:numId w:val="4"/>
              </w:numPr>
              <w:rPr>
                <w:rFonts w:asciiTheme="minorHAnsi" w:hAnsiTheme="minorHAnsi"/>
                <w:sz w:val="22"/>
                <w:szCs w:val="22"/>
              </w:rPr>
            </w:pPr>
            <w:r w:rsidRPr="008C5DC5">
              <w:rPr>
                <w:rFonts w:asciiTheme="minorHAnsi" w:hAnsiTheme="minorHAnsi"/>
                <w:sz w:val="22"/>
                <w:szCs w:val="22"/>
              </w:rPr>
              <w:t>Systems and system models</w:t>
            </w:r>
          </w:p>
          <w:p w14:paraId="3D9EE35B" w14:textId="77777777" w:rsidR="007A68F1" w:rsidRPr="008C5DC5" w:rsidRDefault="007A68F1" w:rsidP="007A68F1">
            <w:pPr>
              <w:numPr>
                <w:ilvl w:val="0"/>
                <w:numId w:val="4"/>
              </w:numPr>
              <w:rPr>
                <w:rFonts w:asciiTheme="minorHAnsi" w:hAnsiTheme="minorHAnsi"/>
                <w:sz w:val="22"/>
                <w:szCs w:val="22"/>
              </w:rPr>
            </w:pPr>
            <w:r w:rsidRPr="008C5DC5">
              <w:rPr>
                <w:rFonts w:asciiTheme="minorHAnsi" w:hAnsiTheme="minorHAnsi"/>
                <w:sz w:val="22"/>
                <w:szCs w:val="22"/>
              </w:rPr>
              <w:t>Energy and matter:  Flows, cycles, and conservation</w:t>
            </w:r>
          </w:p>
          <w:p w14:paraId="1384EA03" w14:textId="77777777" w:rsidR="007A68F1" w:rsidRPr="008C5DC5" w:rsidRDefault="007A68F1" w:rsidP="007A68F1">
            <w:pPr>
              <w:numPr>
                <w:ilvl w:val="0"/>
                <w:numId w:val="4"/>
              </w:numPr>
              <w:rPr>
                <w:rFonts w:asciiTheme="minorHAnsi" w:hAnsiTheme="minorHAnsi"/>
                <w:sz w:val="22"/>
                <w:szCs w:val="22"/>
              </w:rPr>
            </w:pPr>
            <w:r w:rsidRPr="008C5DC5">
              <w:rPr>
                <w:rFonts w:asciiTheme="minorHAnsi" w:hAnsiTheme="minorHAnsi"/>
                <w:sz w:val="22"/>
                <w:szCs w:val="22"/>
              </w:rPr>
              <w:t>Structure and function</w:t>
            </w:r>
          </w:p>
          <w:p w14:paraId="6D12214C" w14:textId="77777777" w:rsidR="007A68F1" w:rsidRPr="008C5DC5" w:rsidRDefault="007A68F1" w:rsidP="007A68F1">
            <w:pPr>
              <w:numPr>
                <w:ilvl w:val="0"/>
                <w:numId w:val="4"/>
              </w:numPr>
              <w:rPr>
                <w:rFonts w:asciiTheme="minorHAnsi" w:hAnsiTheme="minorHAnsi"/>
                <w:sz w:val="22"/>
                <w:szCs w:val="22"/>
              </w:rPr>
            </w:pPr>
            <w:r w:rsidRPr="008C5DC5">
              <w:rPr>
                <w:rFonts w:asciiTheme="minorHAnsi" w:hAnsiTheme="minorHAnsi"/>
                <w:sz w:val="22"/>
                <w:szCs w:val="22"/>
              </w:rPr>
              <w:t>Stability and change</w:t>
            </w:r>
          </w:p>
          <w:p w14:paraId="318A5467" w14:textId="77777777" w:rsidR="007A68F1" w:rsidRDefault="007A68F1" w:rsidP="007A68F1">
            <w:pPr>
              <w:rPr>
                <w:rFonts w:asciiTheme="minorHAnsi" w:hAnsiTheme="minorHAnsi"/>
              </w:rPr>
            </w:pPr>
            <w:r w:rsidRPr="00094986">
              <w:rPr>
                <w:rFonts w:asciiTheme="minorHAnsi" w:hAnsiTheme="minorHAnsi"/>
                <w:b/>
              </w:rPr>
              <w:t>Disciplinary Core Ideas</w:t>
            </w:r>
            <w:r>
              <w:rPr>
                <w:rFonts w:asciiTheme="minorHAnsi" w:hAnsiTheme="minorHAnsi"/>
              </w:rPr>
              <w:t>-Part I</w:t>
            </w:r>
          </w:p>
          <w:p w14:paraId="22D4CAB6" w14:textId="77777777" w:rsidR="007A68F1" w:rsidRPr="008C5DC5" w:rsidRDefault="007A68F1" w:rsidP="007A68F1">
            <w:pPr>
              <w:rPr>
                <w:rFonts w:asciiTheme="minorHAnsi" w:hAnsiTheme="minorHAnsi"/>
                <w:sz w:val="22"/>
                <w:szCs w:val="22"/>
              </w:rPr>
            </w:pPr>
            <w:r w:rsidRPr="008C5DC5">
              <w:rPr>
                <w:rFonts w:asciiTheme="minorHAnsi" w:hAnsiTheme="minorHAnsi"/>
                <w:sz w:val="22"/>
                <w:szCs w:val="22"/>
              </w:rPr>
              <w:t xml:space="preserve">     Physical Science</w:t>
            </w:r>
          </w:p>
          <w:p w14:paraId="5BE92E70" w14:textId="77777777" w:rsidR="007A68F1" w:rsidRDefault="007A68F1" w:rsidP="007A68F1">
            <w:pPr>
              <w:rPr>
                <w:rFonts w:asciiTheme="minorHAnsi" w:hAnsiTheme="minorHAnsi"/>
                <w:sz w:val="22"/>
                <w:szCs w:val="22"/>
              </w:rPr>
            </w:pPr>
            <w:r w:rsidRPr="008C5DC5">
              <w:rPr>
                <w:rFonts w:asciiTheme="minorHAnsi" w:hAnsiTheme="minorHAnsi"/>
                <w:sz w:val="22"/>
                <w:szCs w:val="22"/>
              </w:rPr>
              <w:t xml:space="preserve">     Engineering, Technology, and Applications</w:t>
            </w:r>
          </w:p>
          <w:p w14:paraId="1BA76A70" w14:textId="77777777" w:rsidR="007A68F1" w:rsidRDefault="007A68F1" w:rsidP="007A68F1">
            <w:pPr>
              <w:rPr>
                <w:rFonts w:asciiTheme="minorHAnsi" w:hAnsiTheme="minorHAnsi"/>
              </w:rPr>
            </w:pPr>
            <w:r>
              <w:rPr>
                <w:rFonts w:asciiTheme="minorHAnsi" w:hAnsiTheme="minorHAnsi"/>
                <w:b/>
              </w:rPr>
              <w:t>Disciplinary Core Ideas</w:t>
            </w:r>
            <w:r w:rsidRPr="00094986">
              <w:rPr>
                <w:rFonts w:asciiTheme="minorHAnsi" w:hAnsiTheme="minorHAnsi"/>
              </w:rPr>
              <w:t>-Part II</w:t>
            </w:r>
          </w:p>
          <w:p w14:paraId="00AB05CF" w14:textId="77777777" w:rsidR="007A68F1" w:rsidRPr="008C5DC5" w:rsidRDefault="007A68F1" w:rsidP="007A68F1">
            <w:pPr>
              <w:rPr>
                <w:rFonts w:asciiTheme="minorHAnsi" w:hAnsiTheme="minorHAnsi"/>
                <w:sz w:val="22"/>
              </w:rPr>
            </w:pPr>
            <w:r w:rsidRPr="008C5DC5">
              <w:rPr>
                <w:rFonts w:asciiTheme="minorHAnsi" w:hAnsiTheme="minorHAnsi"/>
                <w:sz w:val="22"/>
              </w:rPr>
              <w:t xml:space="preserve">     Life Science</w:t>
            </w:r>
          </w:p>
          <w:p w14:paraId="0B27DAE9" w14:textId="21479D8A" w:rsidR="007A68F1" w:rsidRPr="007A68F1" w:rsidRDefault="007A68F1" w:rsidP="007A68F1">
            <w:pPr>
              <w:rPr>
                <w:rFonts w:asciiTheme="minorHAnsi" w:hAnsiTheme="minorHAnsi"/>
                <w:sz w:val="22"/>
              </w:rPr>
            </w:pPr>
            <w:r w:rsidRPr="008C5DC5">
              <w:rPr>
                <w:rFonts w:asciiTheme="minorHAnsi" w:hAnsiTheme="minorHAnsi"/>
                <w:sz w:val="22"/>
              </w:rPr>
              <w:t xml:space="preserve">     Earth and Space Science</w:t>
            </w:r>
          </w:p>
        </w:tc>
        <w:tc>
          <w:tcPr>
            <w:tcW w:w="3330" w:type="dxa"/>
          </w:tcPr>
          <w:p w14:paraId="1305D3F2" w14:textId="2F434407" w:rsidR="007A68F1" w:rsidRPr="007A68F1" w:rsidRDefault="007A68F1" w:rsidP="00B900F9">
            <w:pPr>
              <w:rPr>
                <w:rFonts w:asciiTheme="minorHAnsi" w:hAnsiTheme="minorHAnsi"/>
              </w:rPr>
            </w:pPr>
            <w:r>
              <w:rPr>
                <w:rFonts w:asciiTheme="minorHAnsi" w:hAnsiTheme="minorHAnsi"/>
              </w:rPr>
              <w:t>N/A</w:t>
            </w:r>
          </w:p>
        </w:tc>
        <w:tc>
          <w:tcPr>
            <w:tcW w:w="3636" w:type="dxa"/>
          </w:tcPr>
          <w:p w14:paraId="582B0F2A" w14:textId="77777777" w:rsidR="00CF67F4" w:rsidRDefault="0063280F" w:rsidP="007A68F1">
            <w:pPr>
              <w:rPr>
                <w:rFonts w:asciiTheme="minorHAnsi" w:hAnsiTheme="minorHAnsi"/>
                <w:b/>
                <w:color w:val="0000FF"/>
                <w:sz w:val="20"/>
                <w:szCs w:val="20"/>
              </w:rPr>
            </w:pPr>
            <w:r>
              <w:rPr>
                <w:rFonts w:asciiTheme="minorHAnsi" w:hAnsiTheme="minorHAnsi"/>
                <w:b/>
                <w:color w:val="0000FF"/>
                <w:sz w:val="20"/>
                <w:szCs w:val="20"/>
              </w:rPr>
              <w:t xml:space="preserve">Read </w:t>
            </w:r>
          </w:p>
          <w:p w14:paraId="7D945B10" w14:textId="37C79EA0" w:rsidR="00CF67F4" w:rsidRDefault="00CF67F4" w:rsidP="007A68F1">
            <w:pPr>
              <w:pStyle w:val="ListParagraph"/>
              <w:numPr>
                <w:ilvl w:val="0"/>
                <w:numId w:val="5"/>
              </w:numPr>
              <w:rPr>
                <w:rFonts w:asciiTheme="minorHAnsi" w:hAnsiTheme="minorHAnsi"/>
                <w:b/>
                <w:color w:val="0000FF"/>
                <w:sz w:val="20"/>
                <w:szCs w:val="20"/>
              </w:rPr>
            </w:pPr>
            <w:r w:rsidRPr="00E521E0">
              <w:rPr>
                <w:rFonts w:asciiTheme="minorHAnsi" w:hAnsiTheme="minorHAnsi"/>
                <w:b/>
                <w:color w:val="0000FF"/>
                <w:sz w:val="20"/>
                <w:szCs w:val="20"/>
              </w:rPr>
              <w:t>Duncan &amp; Cavera</w:t>
            </w:r>
            <w:r>
              <w:rPr>
                <w:rFonts w:asciiTheme="minorHAnsi" w:hAnsiTheme="minorHAnsi"/>
                <w:b/>
                <w:color w:val="0000FF"/>
                <w:sz w:val="20"/>
                <w:szCs w:val="20"/>
              </w:rPr>
              <w:t xml:space="preserve"> (</w:t>
            </w:r>
            <w:r w:rsidR="00467A68">
              <w:rPr>
                <w:rFonts w:asciiTheme="minorHAnsi" w:hAnsiTheme="minorHAnsi"/>
                <w:b/>
                <w:color w:val="0000FF"/>
                <w:sz w:val="20"/>
                <w:szCs w:val="20"/>
              </w:rPr>
              <w:t>2015</w:t>
            </w:r>
            <w:r>
              <w:rPr>
                <w:rFonts w:asciiTheme="minorHAnsi" w:hAnsiTheme="minorHAnsi"/>
                <w:b/>
                <w:color w:val="0000FF"/>
                <w:sz w:val="20"/>
                <w:szCs w:val="20"/>
              </w:rPr>
              <w:t>)</w:t>
            </w:r>
            <w:r w:rsidR="00467A68">
              <w:rPr>
                <w:rFonts w:asciiTheme="minorHAnsi" w:hAnsiTheme="minorHAnsi"/>
                <w:b/>
                <w:color w:val="0000FF"/>
                <w:sz w:val="20"/>
                <w:szCs w:val="20"/>
              </w:rPr>
              <w:t xml:space="preserve"> </w:t>
            </w:r>
          </w:p>
          <w:p w14:paraId="1DCBB028" w14:textId="3F7660C9" w:rsidR="004A1F94" w:rsidRPr="00CF67F4" w:rsidRDefault="0063280F" w:rsidP="007A68F1">
            <w:pPr>
              <w:pStyle w:val="ListParagraph"/>
              <w:numPr>
                <w:ilvl w:val="0"/>
                <w:numId w:val="5"/>
              </w:numPr>
              <w:rPr>
                <w:rFonts w:asciiTheme="minorHAnsi" w:hAnsiTheme="minorHAnsi"/>
                <w:b/>
                <w:color w:val="0000FF"/>
                <w:sz w:val="20"/>
                <w:szCs w:val="20"/>
              </w:rPr>
            </w:pPr>
            <w:r w:rsidRPr="00CF67F4">
              <w:rPr>
                <w:rFonts w:asciiTheme="minorHAnsi" w:hAnsiTheme="minorHAnsi"/>
                <w:b/>
                <w:color w:val="0000FF"/>
                <w:sz w:val="20"/>
                <w:szCs w:val="20"/>
              </w:rPr>
              <w:t xml:space="preserve">Chapter </w:t>
            </w:r>
            <w:r w:rsidR="004A1F94" w:rsidRPr="00CF67F4">
              <w:rPr>
                <w:rFonts w:asciiTheme="minorHAnsi" w:hAnsiTheme="minorHAnsi"/>
                <w:b/>
                <w:color w:val="0000FF"/>
                <w:sz w:val="20"/>
                <w:szCs w:val="20"/>
              </w:rPr>
              <w:t>6 (pp.93-100)</w:t>
            </w:r>
          </w:p>
          <w:p w14:paraId="15B1D129" w14:textId="001D3EC3" w:rsidR="0063280F" w:rsidRPr="0063280F" w:rsidRDefault="0063280F" w:rsidP="007A68F1">
            <w:pPr>
              <w:rPr>
                <w:rFonts w:asciiTheme="minorHAnsi" w:hAnsiTheme="minorHAnsi"/>
                <w:b/>
                <w:i/>
                <w:color w:val="FF0000"/>
                <w:sz w:val="20"/>
              </w:rPr>
            </w:pPr>
            <w:r w:rsidRPr="0063280F">
              <w:rPr>
                <w:rFonts w:asciiTheme="minorHAnsi" w:hAnsiTheme="minorHAnsi"/>
                <w:b/>
                <w:i/>
                <w:color w:val="0000FF"/>
                <w:sz w:val="20"/>
                <w:szCs w:val="20"/>
              </w:rPr>
              <w:t xml:space="preserve">All Chapter readings are from </w:t>
            </w:r>
            <w:r w:rsidRPr="0063280F">
              <w:rPr>
                <w:rFonts w:asciiTheme="minorHAnsi" w:hAnsiTheme="minorHAnsi"/>
                <w:b/>
                <w:i/>
                <w:color w:val="0000FF"/>
                <w:sz w:val="20"/>
                <w:szCs w:val="20"/>
                <w:u w:val="single"/>
              </w:rPr>
              <w:t>Teaching for Conceptual Understanding in Science</w:t>
            </w:r>
            <w:r w:rsidR="00467A68">
              <w:rPr>
                <w:rFonts w:asciiTheme="minorHAnsi" w:hAnsiTheme="minorHAnsi"/>
                <w:b/>
                <w:i/>
                <w:color w:val="0000FF"/>
                <w:sz w:val="20"/>
                <w:szCs w:val="20"/>
                <w:u w:val="single"/>
              </w:rPr>
              <w:t>; All articles are on D2L</w:t>
            </w:r>
          </w:p>
          <w:p w14:paraId="2A31A95A" w14:textId="77777777" w:rsidR="004A1F94" w:rsidRDefault="004A1F94" w:rsidP="007A68F1">
            <w:pPr>
              <w:rPr>
                <w:rFonts w:asciiTheme="minorHAnsi" w:hAnsiTheme="minorHAnsi"/>
                <w:b/>
                <w:color w:val="FF0000"/>
                <w:sz w:val="20"/>
              </w:rPr>
            </w:pPr>
          </w:p>
          <w:p w14:paraId="0A574875" w14:textId="38958055" w:rsidR="007A68F1" w:rsidRDefault="007A68F1" w:rsidP="007A68F1">
            <w:pPr>
              <w:rPr>
                <w:rFonts w:asciiTheme="minorHAnsi" w:hAnsiTheme="minorHAnsi"/>
                <w:b/>
                <w:color w:val="FF0000"/>
                <w:sz w:val="20"/>
              </w:rPr>
            </w:pPr>
            <w:r w:rsidRPr="00E84BD3">
              <w:rPr>
                <w:rFonts w:asciiTheme="minorHAnsi" w:hAnsiTheme="minorHAnsi"/>
                <w:b/>
                <w:color w:val="FF0000"/>
                <w:sz w:val="20"/>
              </w:rPr>
              <w:t xml:space="preserve">Complete </w:t>
            </w:r>
            <w:r>
              <w:rPr>
                <w:rFonts w:asciiTheme="minorHAnsi" w:hAnsiTheme="minorHAnsi"/>
                <w:b/>
                <w:color w:val="FF0000"/>
                <w:sz w:val="20"/>
              </w:rPr>
              <w:t>Online</w:t>
            </w:r>
            <w:r w:rsidR="004A1F94">
              <w:rPr>
                <w:rFonts w:asciiTheme="minorHAnsi" w:hAnsiTheme="minorHAnsi"/>
                <w:b/>
                <w:color w:val="FF0000"/>
                <w:sz w:val="20"/>
              </w:rPr>
              <w:t xml:space="preserve"> Quizzes:</w:t>
            </w:r>
          </w:p>
          <w:p w14:paraId="31F59268" w14:textId="7AD67347" w:rsidR="00CF67F4" w:rsidRDefault="00CF67F4" w:rsidP="007A68F1">
            <w:pPr>
              <w:pStyle w:val="ListParagraph"/>
              <w:numPr>
                <w:ilvl w:val="0"/>
                <w:numId w:val="8"/>
              </w:numPr>
              <w:rPr>
                <w:rFonts w:asciiTheme="minorHAnsi" w:hAnsiTheme="minorHAnsi"/>
                <w:b/>
                <w:color w:val="FF0000"/>
                <w:sz w:val="20"/>
              </w:rPr>
            </w:pPr>
            <w:r>
              <w:rPr>
                <w:rFonts w:asciiTheme="minorHAnsi" w:hAnsiTheme="minorHAnsi"/>
                <w:b/>
                <w:color w:val="FF0000"/>
                <w:sz w:val="20"/>
              </w:rPr>
              <w:t>Three-Dimensional Learning</w:t>
            </w:r>
          </w:p>
          <w:p w14:paraId="1550341D" w14:textId="53DEF45C" w:rsidR="007A68F1" w:rsidRDefault="007A68F1" w:rsidP="007A68F1">
            <w:pPr>
              <w:pStyle w:val="ListParagraph"/>
              <w:numPr>
                <w:ilvl w:val="0"/>
                <w:numId w:val="8"/>
              </w:numPr>
              <w:rPr>
                <w:rFonts w:asciiTheme="minorHAnsi" w:hAnsiTheme="minorHAnsi"/>
                <w:b/>
                <w:color w:val="FF0000"/>
                <w:sz w:val="20"/>
              </w:rPr>
            </w:pPr>
            <w:r w:rsidRPr="005108A3">
              <w:rPr>
                <w:rFonts w:asciiTheme="minorHAnsi" w:hAnsiTheme="minorHAnsi"/>
                <w:b/>
                <w:color w:val="FF0000"/>
                <w:sz w:val="20"/>
              </w:rPr>
              <w:t>Scien</w:t>
            </w:r>
            <w:r w:rsidR="004A1F94">
              <w:rPr>
                <w:rFonts w:asciiTheme="minorHAnsi" w:hAnsiTheme="minorHAnsi"/>
                <w:b/>
                <w:color w:val="FF0000"/>
                <w:sz w:val="20"/>
              </w:rPr>
              <w:t>tific</w:t>
            </w:r>
            <w:r w:rsidRPr="005108A3">
              <w:rPr>
                <w:rFonts w:asciiTheme="minorHAnsi" w:hAnsiTheme="minorHAnsi"/>
                <w:b/>
                <w:color w:val="FF0000"/>
                <w:sz w:val="20"/>
              </w:rPr>
              <w:t xml:space="preserve"> and Engineering Practices Quiz #1</w:t>
            </w:r>
          </w:p>
          <w:p w14:paraId="51837477" w14:textId="71FD7781" w:rsidR="007A68F1" w:rsidRPr="005108A3" w:rsidRDefault="004A1F94" w:rsidP="007A68F1">
            <w:pPr>
              <w:pStyle w:val="ListParagraph"/>
              <w:numPr>
                <w:ilvl w:val="0"/>
                <w:numId w:val="8"/>
              </w:numPr>
              <w:rPr>
                <w:rFonts w:asciiTheme="minorHAnsi" w:hAnsiTheme="minorHAnsi"/>
                <w:b/>
                <w:color w:val="FF0000"/>
                <w:sz w:val="20"/>
              </w:rPr>
            </w:pPr>
            <w:r w:rsidRPr="005108A3">
              <w:rPr>
                <w:rFonts w:asciiTheme="minorHAnsi" w:hAnsiTheme="minorHAnsi"/>
                <w:b/>
                <w:color w:val="FF0000"/>
                <w:sz w:val="20"/>
              </w:rPr>
              <w:t>Scien</w:t>
            </w:r>
            <w:r>
              <w:rPr>
                <w:rFonts w:asciiTheme="minorHAnsi" w:hAnsiTheme="minorHAnsi"/>
                <w:b/>
                <w:color w:val="FF0000"/>
                <w:sz w:val="20"/>
              </w:rPr>
              <w:t>tific</w:t>
            </w:r>
            <w:r w:rsidRPr="005108A3">
              <w:rPr>
                <w:rFonts w:asciiTheme="minorHAnsi" w:hAnsiTheme="minorHAnsi"/>
                <w:b/>
                <w:color w:val="FF0000"/>
                <w:sz w:val="20"/>
              </w:rPr>
              <w:t xml:space="preserve"> </w:t>
            </w:r>
            <w:r w:rsidR="007A68F1" w:rsidRPr="005108A3">
              <w:rPr>
                <w:rFonts w:asciiTheme="minorHAnsi" w:hAnsiTheme="minorHAnsi"/>
                <w:b/>
                <w:color w:val="FF0000"/>
                <w:sz w:val="20"/>
              </w:rPr>
              <w:t>and Engineering Practices Quiz #2</w:t>
            </w:r>
          </w:p>
          <w:p w14:paraId="3B17C968" w14:textId="77777777" w:rsidR="007A68F1" w:rsidRPr="005108A3" w:rsidRDefault="007A68F1" w:rsidP="007A68F1">
            <w:pPr>
              <w:pStyle w:val="ListParagraph"/>
              <w:numPr>
                <w:ilvl w:val="0"/>
                <w:numId w:val="8"/>
              </w:numPr>
              <w:rPr>
                <w:rFonts w:asciiTheme="minorHAnsi" w:hAnsiTheme="minorHAnsi"/>
                <w:b/>
                <w:color w:val="FF0000"/>
                <w:sz w:val="20"/>
              </w:rPr>
            </w:pPr>
            <w:r w:rsidRPr="005108A3">
              <w:rPr>
                <w:rFonts w:asciiTheme="minorHAnsi" w:hAnsiTheme="minorHAnsi"/>
                <w:b/>
                <w:color w:val="FF0000"/>
                <w:sz w:val="20"/>
              </w:rPr>
              <w:t>Crosscutting Concepts Quiz #1</w:t>
            </w:r>
          </w:p>
          <w:p w14:paraId="478A7114" w14:textId="77777777" w:rsidR="007A68F1" w:rsidRDefault="007A68F1" w:rsidP="007A68F1">
            <w:pPr>
              <w:pStyle w:val="ListParagraph"/>
              <w:numPr>
                <w:ilvl w:val="0"/>
                <w:numId w:val="8"/>
              </w:numPr>
              <w:rPr>
                <w:rFonts w:asciiTheme="minorHAnsi" w:hAnsiTheme="minorHAnsi"/>
                <w:b/>
                <w:color w:val="FF0000"/>
                <w:sz w:val="20"/>
              </w:rPr>
            </w:pPr>
            <w:r w:rsidRPr="00B51A40">
              <w:rPr>
                <w:rFonts w:asciiTheme="minorHAnsi" w:hAnsiTheme="minorHAnsi"/>
                <w:b/>
                <w:color w:val="FF0000"/>
                <w:sz w:val="20"/>
              </w:rPr>
              <w:t>Crosscutting Concepts Quiz #2</w:t>
            </w:r>
          </w:p>
          <w:p w14:paraId="72BE41AC" w14:textId="77777777" w:rsidR="007A68F1" w:rsidRDefault="007A68F1" w:rsidP="007A68F1">
            <w:pPr>
              <w:pStyle w:val="ListParagraph"/>
              <w:numPr>
                <w:ilvl w:val="0"/>
                <w:numId w:val="8"/>
              </w:numPr>
              <w:rPr>
                <w:rFonts w:asciiTheme="minorHAnsi" w:hAnsiTheme="minorHAnsi"/>
                <w:b/>
                <w:color w:val="FF0000"/>
                <w:sz w:val="20"/>
              </w:rPr>
            </w:pPr>
            <w:r w:rsidRPr="00B51A40">
              <w:rPr>
                <w:rFonts w:asciiTheme="minorHAnsi" w:hAnsiTheme="minorHAnsi"/>
                <w:b/>
                <w:color w:val="FF0000"/>
                <w:sz w:val="20"/>
              </w:rPr>
              <w:t>Disciplinary Core Ideas Quiz #1</w:t>
            </w:r>
          </w:p>
          <w:p w14:paraId="2000E305" w14:textId="07EA51A2" w:rsidR="007A68F1" w:rsidRPr="007A68F1" w:rsidRDefault="007A68F1" w:rsidP="007A68F1">
            <w:pPr>
              <w:pStyle w:val="ListParagraph"/>
              <w:numPr>
                <w:ilvl w:val="0"/>
                <w:numId w:val="8"/>
              </w:numPr>
              <w:rPr>
                <w:rFonts w:asciiTheme="minorHAnsi" w:hAnsiTheme="minorHAnsi"/>
                <w:b/>
                <w:color w:val="FF0000"/>
                <w:sz w:val="20"/>
              </w:rPr>
            </w:pPr>
            <w:r w:rsidRPr="007A68F1">
              <w:rPr>
                <w:rFonts w:asciiTheme="minorHAnsi" w:hAnsiTheme="minorHAnsi"/>
                <w:b/>
                <w:color w:val="FF0000"/>
                <w:sz w:val="20"/>
              </w:rPr>
              <w:t>Disciplinary Core Ideas Quiz #2</w:t>
            </w:r>
          </w:p>
          <w:p w14:paraId="7A8FE6D2" w14:textId="77777777" w:rsidR="007A68F1" w:rsidRPr="00B51A40" w:rsidRDefault="007A68F1" w:rsidP="007A68F1">
            <w:pPr>
              <w:pStyle w:val="ListParagraph"/>
              <w:rPr>
                <w:rFonts w:asciiTheme="minorHAnsi" w:hAnsiTheme="minorHAnsi"/>
                <w:b/>
                <w:color w:val="FF0000"/>
                <w:sz w:val="20"/>
              </w:rPr>
            </w:pPr>
          </w:p>
          <w:p w14:paraId="61A0A056" w14:textId="77777777" w:rsidR="007A68F1" w:rsidRPr="007A68F1" w:rsidRDefault="007A68F1" w:rsidP="00B900F9">
            <w:pPr>
              <w:rPr>
                <w:rFonts w:asciiTheme="minorHAnsi" w:hAnsiTheme="minorHAnsi"/>
              </w:rPr>
            </w:pPr>
          </w:p>
        </w:tc>
      </w:tr>
      <w:tr w:rsidR="004E5004" w:rsidRPr="00104439" w14:paraId="34EE4DA2" w14:textId="77777777" w:rsidTr="00E62CC1">
        <w:tc>
          <w:tcPr>
            <w:tcW w:w="468" w:type="dxa"/>
          </w:tcPr>
          <w:p w14:paraId="437F376A" w14:textId="5D4C4741" w:rsidR="004E5004" w:rsidRPr="007A68F1" w:rsidRDefault="004E5004" w:rsidP="00B900F9">
            <w:pPr>
              <w:rPr>
                <w:rFonts w:asciiTheme="minorHAnsi" w:hAnsiTheme="minorHAnsi"/>
              </w:rPr>
            </w:pPr>
            <w:r w:rsidRPr="00C9410D">
              <w:rPr>
                <w:rFonts w:asciiTheme="minorHAnsi" w:hAnsiTheme="minorHAnsi"/>
                <w:b/>
                <w:i/>
              </w:rPr>
              <w:lastRenderedPageBreak/>
              <w:t>#</w:t>
            </w:r>
          </w:p>
        </w:tc>
        <w:tc>
          <w:tcPr>
            <w:tcW w:w="1530" w:type="dxa"/>
          </w:tcPr>
          <w:p w14:paraId="027DB481" w14:textId="52566A3E" w:rsidR="004E5004" w:rsidRDefault="004E5004" w:rsidP="00B900F9">
            <w:pPr>
              <w:rPr>
                <w:rFonts w:asciiTheme="minorHAnsi" w:hAnsiTheme="minorHAnsi"/>
              </w:rPr>
            </w:pPr>
            <w:r w:rsidRPr="00C9410D">
              <w:rPr>
                <w:rFonts w:asciiTheme="minorHAnsi" w:hAnsiTheme="minorHAnsi"/>
                <w:b/>
                <w:i/>
              </w:rPr>
              <w:t>Date</w:t>
            </w:r>
          </w:p>
        </w:tc>
        <w:tc>
          <w:tcPr>
            <w:tcW w:w="5310" w:type="dxa"/>
          </w:tcPr>
          <w:p w14:paraId="2B8267EB" w14:textId="5836C05D" w:rsidR="004E5004" w:rsidRPr="007A68F1" w:rsidRDefault="004E5004" w:rsidP="00B900F9">
            <w:pPr>
              <w:rPr>
                <w:rFonts w:asciiTheme="minorHAnsi" w:hAnsiTheme="minorHAnsi"/>
                <w:b/>
                <w:u w:val="single"/>
              </w:rPr>
            </w:pPr>
            <w:r w:rsidRPr="00C9410D">
              <w:rPr>
                <w:rFonts w:asciiTheme="minorHAnsi" w:hAnsiTheme="minorHAnsi"/>
                <w:b/>
                <w:i/>
              </w:rPr>
              <w:t>Topics</w:t>
            </w:r>
          </w:p>
        </w:tc>
        <w:tc>
          <w:tcPr>
            <w:tcW w:w="3330" w:type="dxa"/>
          </w:tcPr>
          <w:p w14:paraId="44D97EE9" w14:textId="477E8295" w:rsidR="004E5004" w:rsidRDefault="004E5004" w:rsidP="00B900F9">
            <w:pPr>
              <w:rPr>
                <w:rFonts w:asciiTheme="minorHAnsi" w:hAnsiTheme="minorHAnsi"/>
              </w:rPr>
            </w:pPr>
            <w:r>
              <w:rPr>
                <w:rFonts w:asciiTheme="minorHAnsi" w:hAnsiTheme="minorHAnsi"/>
                <w:b/>
                <w:i/>
              </w:rPr>
              <w:t>K-6 Classroom Work</w:t>
            </w:r>
          </w:p>
        </w:tc>
        <w:tc>
          <w:tcPr>
            <w:tcW w:w="3636" w:type="dxa"/>
          </w:tcPr>
          <w:p w14:paraId="66E687A2" w14:textId="68BA0795" w:rsidR="004E5004" w:rsidRPr="00E84BD3" w:rsidRDefault="004E5004" w:rsidP="007A68F1">
            <w:pPr>
              <w:rPr>
                <w:rFonts w:asciiTheme="minorHAnsi" w:hAnsiTheme="minorHAnsi"/>
                <w:b/>
                <w:color w:val="FF0000"/>
                <w:sz w:val="20"/>
              </w:rPr>
            </w:pPr>
            <w:r w:rsidRPr="00C9410D">
              <w:rPr>
                <w:rFonts w:asciiTheme="minorHAnsi" w:hAnsiTheme="minorHAnsi"/>
                <w:b/>
                <w:i/>
              </w:rPr>
              <w:t xml:space="preserve">Readings </w:t>
            </w:r>
            <w:r w:rsidR="00EA22B5">
              <w:rPr>
                <w:rFonts w:asciiTheme="minorHAnsi" w:hAnsiTheme="minorHAnsi"/>
                <w:b/>
                <w:i/>
              </w:rPr>
              <w:t>and Quizzes</w:t>
            </w:r>
          </w:p>
        </w:tc>
      </w:tr>
      <w:tr w:rsidR="004E5004" w:rsidRPr="00104439" w14:paraId="1C2376C5" w14:textId="77777777" w:rsidTr="00E62CC1">
        <w:tc>
          <w:tcPr>
            <w:tcW w:w="468" w:type="dxa"/>
          </w:tcPr>
          <w:p w14:paraId="08F07AF6" w14:textId="11C04096" w:rsidR="004E5004" w:rsidRPr="00C9410D" w:rsidRDefault="004E5004" w:rsidP="00B900F9">
            <w:pPr>
              <w:rPr>
                <w:rFonts w:asciiTheme="minorHAnsi" w:hAnsiTheme="minorHAnsi"/>
              </w:rPr>
            </w:pPr>
            <w:r w:rsidRPr="00C9410D">
              <w:rPr>
                <w:rFonts w:asciiTheme="minorHAnsi" w:hAnsiTheme="minorHAnsi"/>
              </w:rPr>
              <w:t>1</w:t>
            </w:r>
          </w:p>
        </w:tc>
        <w:tc>
          <w:tcPr>
            <w:tcW w:w="1530" w:type="dxa"/>
          </w:tcPr>
          <w:p w14:paraId="0CA9EAA4" w14:textId="5A311DD1" w:rsidR="004E5004" w:rsidRPr="00C9410D" w:rsidRDefault="004E5004" w:rsidP="00F504E0">
            <w:pPr>
              <w:rPr>
                <w:rFonts w:asciiTheme="minorHAnsi" w:hAnsiTheme="minorHAnsi"/>
              </w:rPr>
            </w:pPr>
            <w:r w:rsidRPr="00C9410D">
              <w:rPr>
                <w:rFonts w:asciiTheme="minorHAnsi" w:hAnsiTheme="minorHAnsi"/>
              </w:rPr>
              <w:t xml:space="preserve">T: </w:t>
            </w:r>
            <w:r>
              <w:rPr>
                <w:rFonts w:asciiTheme="minorHAnsi" w:hAnsiTheme="minorHAnsi"/>
              </w:rPr>
              <w:t>Jan 17</w:t>
            </w:r>
          </w:p>
        </w:tc>
        <w:tc>
          <w:tcPr>
            <w:tcW w:w="5310" w:type="dxa"/>
          </w:tcPr>
          <w:p w14:paraId="5C08A348" w14:textId="77777777" w:rsidR="00CF67F4" w:rsidRDefault="00CF67F4" w:rsidP="00CF67F4">
            <w:pPr>
              <w:rPr>
                <w:rFonts w:asciiTheme="minorHAnsi" w:hAnsiTheme="minorHAnsi"/>
                <w:b/>
              </w:rPr>
            </w:pPr>
            <w:r>
              <w:rPr>
                <w:rFonts w:asciiTheme="minorHAnsi" w:hAnsiTheme="minorHAnsi"/>
                <w:b/>
              </w:rPr>
              <w:t>What is Inquiry?</w:t>
            </w:r>
          </w:p>
          <w:p w14:paraId="51CB5CC2" w14:textId="404512E5" w:rsidR="004E5004" w:rsidRPr="00E521E0" w:rsidRDefault="004E5004" w:rsidP="001F3A96">
            <w:pPr>
              <w:rPr>
                <w:rFonts w:asciiTheme="minorHAnsi" w:hAnsiTheme="minorHAnsi"/>
                <w:b/>
              </w:rPr>
            </w:pPr>
            <w:r w:rsidRPr="00E521E0">
              <w:rPr>
                <w:rFonts w:asciiTheme="minorHAnsi" w:hAnsiTheme="minorHAnsi"/>
                <w:b/>
              </w:rPr>
              <w:t>The Nature of Children’s Thinking</w:t>
            </w:r>
            <w:r w:rsidR="00F90D30">
              <w:rPr>
                <w:rFonts w:asciiTheme="minorHAnsi" w:hAnsiTheme="minorHAnsi"/>
                <w:b/>
              </w:rPr>
              <w:t>-Part I</w:t>
            </w:r>
          </w:p>
          <w:p w14:paraId="01B26881" w14:textId="77777777" w:rsidR="004E5004" w:rsidRPr="001B17B3" w:rsidRDefault="004E5004" w:rsidP="001F3A96">
            <w:pPr>
              <w:ind w:left="252" w:hanging="252"/>
              <w:rPr>
                <w:rFonts w:asciiTheme="minorHAnsi" w:hAnsiTheme="minorHAnsi"/>
                <w:sz w:val="22"/>
              </w:rPr>
            </w:pPr>
            <w:r w:rsidRPr="001B17B3">
              <w:rPr>
                <w:rFonts w:asciiTheme="minorHAnsi" w:hAnsiTheme="minorHAnsi"/>
              </w:rPr>
              <w:t xml:space="preserve">     </w:t>
            </w:r>
            <w:r w:rsidRPr="001B17B3">
              <w:rPr>
                <w:rFonts w:asciiTheme="minorHAnsi" w:hAnsiTheme="minorHAnsi"/>
                <w:sz w:val="22"/>
              </w:rPr>
              <w:t>How do we find out what students already know?</w:t>
            </w:r>
          </w:p>
          <w:p w14:paraId="345FD12A" w14:textId="77777777" w:rsidR="004E5004" w:rsidRPr="001B17B3" w:rsidRDefault="004E5004" w:rsidP="001F3A96">
            <w:pPr>
              <w:ind w:left="252" w:hanging="252"/>
              <w:rPr>
                <w:rFonts w:asciiTheme="minorHAnsi" w:hAnsiTheme="minorHAnsi"/>
                <w:sz w:val="22"/>
              </w:rPr>
            </w:pPr>
            <w:r w:rsidRPr="001B17B3">
              <w:rPr>
                <w:rFonts w:asciiTheme="minorHAnsi" w:hAnsiTheme="minorHAnsi"/>
                <w:sz w:val="22"/>
              </w:rPr>
              <w:t xml:space="preserve">     What are naïve misconceptions?</w:t>
            </w:r>
          </w:p>
          <w:p w14:paraId="1BE4F326" w14:textId="02FCFCF2" w:rsidR="004E5004" w:rsidRPr="00F90D30" w:rsidRDefault="004E5004" w:rsidP="00CF67F4">
            <w:pPr>
              <w:rPr>
                <w:rFonts w:asciiTheme="minorHAnsi" w:hAnsiTheme="minorHAnsi"/>
                <w:sz w:val="22"/>
              </w:rPr>
            </w:pPr>
            <w:r w:rsidRPr="001B17B3">
              <w:rPr>
                <w:rFonts w:asciiTheme="minorHAnsi" w:hAnsiTheme="minorHAnsi"/>
                <w:sz w:val="22"/>
              </w:rPr>
              <w:t xml:space="preserve">     How do naïve misconceptions affect learning?</w:t>
            </w:r>
          </w:p>
        </w:tc>
        <w:tc>
          <w:tcPr>
            <w:tcW w:w="3330" w:type="dxa"/>
          </w:tcPr>
          <w:p w14:paraId="5A856A36" w14:textId="0652C438" w:rsidR="004E5004" w:rsidRPr="00C9410D" w:rsidRDefault="004E5004" w:rsidP="00FB28B9">
            <w:pPr>
              <w:rPr>
                <w:rFonts w:asciiTheme="minorHAnsi" w:hAnsiTheme="minorHAnsi"/>
              </w:rPr>
            </w:pPr>
            <w:r>
              <w:rPr>
                <w:rFonts w:asciiTheme="minorHAnsi" w:hAnsiTheme="minorHAnsi"/>
              </w:rPr>
              <w:t>Observe classroom routines/trans</w:t>
            </w:r>
            <w:r w:rsidR="00CF67F4">
              <w:rPr>
                <w:rFonts w:asciiTheme="minorHAnsi" w:hAnsiTheme="minorHAnsi"/>
              </w:rPr>
              <w:t>itions and behavior expectations; what methods are used to teach?</w:t>
            </w:r>
          </w:p>
        </w:tc>
        <w:tc>
          <w:tcPr>
            <w:tcW w:w="3636" w:type="dxa"/>
          </w:tcPr>
          <w:p w14:paraId="110F89BB" w14:textId="5AAE8439" w:rsidR="004E5004" w:rsidRPr="00C9410D" w:rsidRDefault="004E5004" w:rsidP="00467A68">
            <w:pPr>
              <w:rPr>
                <w:rFonts w:asciiTheme="minorHAnsi" w:hAnsiTheme="minorHAnsi"/>
                <w:b/>
                <w:i/>
              </w:rPr>
            </w:pPr>
          </w:p>
        </w:tc>
      </w:tr>
      <w:tr w:rsidR="004E5004" w14:paraId="5F0841D6" w14:textId="77777777" w:rsidTr="00D85C3B">
        <w:tc>
          <w:tcPr>
            <w:tcW w:w="468" w:type="dxa"/>
            <w:tcBorders>
              <w:bottom w:val="single" w:sz="4" w:space="0" w:color="auto"/>
            </w:tcBorders>
          </w:tcPr>
          <w:p w14:paraId="17902103" w14:textId="77777777" w:rsidR="004E5004" w:rsidRPr="00C9410D" w:rsidRDefault="004E5004" w:rsidP="00B900F9">
            <w:pPr>
              <w:rPr>
                <w:rFonts w:asciiTheme="minorHAnsi" w:hAnsiTheme="minorHAnsi"/>
              </w:rPr>
            </w:pPr>
            <w:r w:rsidRPr="00C9410D">
              <w:rPr>
                <w:rFonts w:asciiTheme="minorHAnsi" w:hAnsiTheme="minorHAnsi"/>
              </w:rPr>
              <w:t>2</w:t>
            </w:r>
          </w:p>
        </w:tc>
        <w:tc>
          <w:tcPr>
            <w:tcW w:w="1530" w:type="dxa"/>
            <w:tcBorders>
              <w:bottom w:val="single" w:sz="4" w:space="0" w:color="auto"/>
            </w:tcBorders>
          </w:tcPr>
          <w:p w14:paraId="0F4F2179" w14:textId="42C96440" w:rsidR="004E5004" w:rsidRPr="00C9410D" w:rsidRDefault="004E5004" w:rsidP="00F504E0">
            <w:pPr>
              <w:rPr>
                <w:rFonts w:asciiTheme="minorHAnsi" w:hAnsiTheme="minorHAnsi"/>
              </w:rPr>
            </w:pPr>
            <w:r w:rsidRPr="00C9410D">
              <w:rPr>
                <w:rFonts w:asciiTheme="minorHAnsi" w:hAnsiTheme="minorHAnsi"/>
              </w:rPr>
              <w:t xml:space="preserve">T: </w:t>
            </w:r>
            <w:r>
              <w:rPr>
                <w:rFonts w:asciiTheme="minorHAnsi" w:hAnsiTheme="minorHAnsi"/>
              </w:rPr>
              <w:t>Jan 24</w:t>
            </w:r>
          </w:p>
        </w:tc>
        <w:tc>
          <w:tcPr>
            <w:tcW w:w="5310" w:type="dxa"/>
            <w:tcBorders>
              <w:bottom w:val="single" w:sz="4" w:space="0" w:color="auto"/>
            </w:tcBorders>
          </w:tcPr>
          <w:p w14:paraId="10E8E0B5" w14:textId="77777777" w:rsidR="00467A68" w:rsidRDefault="00467A68" w:rsidP="00467A68">
            <w:pPr>
              <w:rPr>
                <w:rFonts w:asciiTheme="minorHAnsi" w:hAnsiTheme="minorHAnsi"/>
                <w:b/>
              </w:rPr>
            </w:pPr>
            <w:r>
              <w:rPr>
                <w:rFonts w:asciiTheme="minorHAnsi" w:hAnsiTheme="minorHAnsi"/>
                <w:b/>
              </w:rPr>
              <w:t>Instructional Models</w:t>
            </w:r>
          </w:p>
          <w:p w14:paraId="65536849" w14:textId="77777777" w:rsidR="005624BE" w:rsidRDefault="00467A68" w:rsidP="00467A68">
            <w:pPr>
              <w:rPr>
                <w:rFonts w:asciiTheme="minorHAnsi" w:hAnsiTheme="minorHAnsi"/>
                <w:sz w:val="22"/>
                <w:szCs w:val="22"/>
              </w:rPr>
            </w:pPr>
            <w:r w:rsidRPr="00A62D1B">
              <w:rPr>
                <w:rFonts w:asciiTheme="minorHAnsi" w:hAnsiTheme="minorHAnsi"/>
                <w:sz w:val="22"/>
                <w:szCs w:val="22"/>
              </w:rPr>
              <w:t xml:space="preserve">   What instructional models help focus on teaching for </w:t>
            </w:r>
          </w:p>
          <w:p w14:paraId="35119BE0" w14:textId="3624D7E7" w:rsidR="00467A68" w:rsidRDefault="005624BE" w:rsidP="00467A68">
            <w:pPr>
              <w:rPr>
                <w:rFonts w:asciiTheme="minorHAnsi" w:hAnsiTheme="minorHAnsi"/>
                <w:sz w:val="22"/>
                <w:szCs w:val="22"/>
              </w:rPr>
            </w:pPr>
            <w:r>
              <w:rPr>
                <w:rFonts w:asciiTheme="minorHAnsi" w:hAnsiTheme="minorHAnsi"/>
                <w:sz w:val="22"/>
                <w:szCs w:val="22"/>
              </w:rPr>
              <w:t xml:space="preserve">        </w:t>
            </w:r>
            <w:r w:rsidR="00467A68" w:rsidRPr="00A62D1B">
              <w:rPr>
                <w:rFonts w:asciiTheme="minorHAnsi" w:hAnsiTheme="minorHAnsi"/>
                <w:sz w:val="22"/>
                <w:szCs w:val="22"/>
              </w:rPr>
              <w:t>conceptual change?</w:t>
            </w:r>
          </w:p>
          <w:p w14:paraId="4CA4C4C3" w14:textId="7F95B125" w:rsidR="00CF67F4" w:rsidRDefault="00CF67F4" w:rsidP="00467A68">
            <w:pPr>
              <w:rPr>
                <w:rFonts w:asciiTheme="minorHAnsi" w:hAnsiTheme="minorHAnsi"/>
                <w:b/>
              </w:rPr>
            </w:pPr>
            <w:r w:rsidRPr="00C9410D">
              <w:rPr>
                <w:rFonts w:asciiTheme="minorHAnsi" w:hAnsiTheme="minorHAnsi"/>
                <w:b/>
              </w:rPr>
              <w:t>The 7E Model of Science Instruction</w:t>
            </w:r>
          </w:p>
          <w:p w14:paraId="681D391D" w14:textId="77777777" w:rsidR="00CF67F4" w:rsidRPr="005331CE" w:rsidRDefault="00CF67F4" w:rsidP="00CF67F4">
            <w:pPr>
              <w:rPr>
                <w:rFonts w:asciiTheme="minorHAnsi" w:hAnsiTheme="minorHAnsi"/>
                <w:sz w:val="22"/>
              </w:rPr>
            </w:pPr>
            <w:r w:rsidRPr="001B17B3">
              <w:rPr>
                <w:rFonts w:asciiTheme="minorHAnsi" w:hAnsiTheme="minorHAnsi"/>
                <w:sz w:val="22"/>
              </w:rPr>
              <w:t xml:space="preserve">     Why should activities come </w:t>
            </w:r>
            <w:r>
              <w:rPr>
                <w:rFonts w:asciiTheme="minorHAnsi" w:hAnsiTheme="minorHAnsi"/>
                <w:sz w:val="22"/>
              </w:rPr>
              <w:t>first</w:t>
            </w:r>
            <w:r w:rsidRPr="001B17B3">
              <w:rPr>
                <w:rFonts w:asciiTheme="minorHAnsi" w:hAnsiTheme="minorHAnsi"/>
                <w:sz w:val="22"/>
              </w:rPr>
              <w:t>?</w:t>
            </w:r>
          </w:p>
          <w:p w14:paraId="0CEEC657" w14:textId="77777777" w:rsidR="00CF67F4" w:rsidRDefault="00CF67F4" w:rsidP="00CF67F4">
            <w:pPr>
              <w:rPr>
                <w:rFonts w:asciiTheme="minorHAnsi" w:hAnsiTheme="minorHAnsi"/>
                <w:b/>
              </w:rPr>
            </w:pPr>
            <w:r>
              <w:rPr>
                <w:rFonts w:asciiTheme="minorHAnsi" w:hAnsiTheme="minorHAnsi"/>
                <w:b/>
              </w:rPr>
              <w:t xml:space="preserve">Science </w:t>
            </w:r>
            <w:r w:rsidRPr="008A3CC4">
              <w:rPr>
                <w:rFonts w:asciiTheme="minorHAnsi" w:hAnsiTheme="minorHAnsi"/>
                <w:b/>
              </w:rPr>
              <w:t>Trade</w:t>
            </w:r>
            <w:r>
              <w:rPr>
                <w:rFonts w:asciiTheme="minorHAnsi" w:hAnsiTheme="minorHAnsi"/>
                <w:b/>
              </w:rPr>
              <w:t xml:space="preserve"> B</w:t>
            </w:r>
            <w:r w:rsidRPr="008A3CC4">
              <w:rPr>
                <w:rFonts w:asciiTheme="minorHAnsi" w:hAnsiTheme="minorHAnsi"/>
                <w:b/>
              </w:rPr>
              <w:t>ooks</w:t>
            </w:r>
          </w:p>
          <w:p w14:paraId="3F3BAF0E" w14:textId="77777777" w:rsidR="00CF67F4" w:rsidRPr="008A3CC4" w:rsidRDefault="00CF67F4" w:rsidP="00CF67F4">
            <w:pPr>
              <w:tabs>
                <w:tab w:val="left" w:pos="2910"/>
              </w:tabs>
              <w:rPr>
                <w:rFonts w:asciiTheme="minorHAnsi" w:hAnsiTheme="minorHAnsi"/>
                <w:sz w:val="22"/>
              </w:rPr>
            </w:pPr>
            <w:r>
              <w:rPr>
                <w:rFonts w:asciiTheme="minorHAnsi" w:hAnsiTheme="minorHAnsi"/>
                <w:b/>
              </w:rPr>
              <w:t xml:space="preserve">   </w:t>
            </w:r>
            <w:r w:rsidRPr="008A3CC4">
              <w:rPr>
                <w:rFonts w:asciiTheme="minorHAnsi" w:hAnsiTheme="minorHAnsi"/>
                <w:sz w:val="22"/>
              </w:rPr>
              <w:t>What are trade books?</w:t>
            </w:r>
            <w:r w:rsidRPr="008A3CC4">
              <w:rPr>
                <w:rFonts w:asciiTheme="minorHAnsi" w:hAnsiTheme="minorHAnsi"/>
                <w:sz w:val="22"/>
              </w:rPr>
              <w:tab/>
            </w:r>
          </w:p>
          <w:p w14:paraId="6FB76F72" w14:textId="77777777" w:rsidR="00CF67F4" w:rsidRDefault="00CF67F4" w:rsidP="00CF67F4">
            <w:pPr>
              <w:rPr>
                <w:rFonts w:asciiTheme="minorHAnsi" w:hAnsiTheme="minorHAnsi"/>
                <w:sz w:val="22"/>
              </w:rPr>
            </w:pPr>
            <w:r w:rsidRPr="008A3CC4">
              <w:rPr>
                <w:rFonts w:asciiTheme="minorHAnsi" w:hAnsiTheme="minorHAnsi"/>
                <w:sz w:val="22"/>
              </w:rPr>
              <w:t xml:space="preserve">   How can they be used to teach science concepts?</w:t>
            </w:r>
          </w:p>
          <w:p w14:paraId="17125848" w14:textId="6B3B4D91" w:rsidR="004E5004" w:rsidRPr="00C9410D" w:rsidRDefault="00CF67F4" w:rsidP="00CF67F4">
            <w:pPr>
              <w:ind w:left="252" w:hanging="252"/>
              <w:rPr>
                <w:rFonts w:asciiTheme="minorHAnsi" w:hAnsiTheme="minorHAnsi"/>
              </w:rPr>
            </w:pPr>
            <w:r>
              <w:rPr>
                <w:rFonts w:asciiTheme="minorHAnsi" w:hAnsiTheme="minorHAnsi"/>
                <w:sz w:val="22"/>
              </w:rPr>
              <w:t xml:space="preserve">   How can I find the NSTA Outstanding Trade Books?</w:t>
            </w:r>
          </w:p>
        </w:tc>
        <w:tc>
          <w:tcPr>
            <w:tcW w:w="3330" w:type="dxa"/>
            <w:tcBorders>
              <w:bottom w:val="single" w:sz="4" w:space="0" w:color="auto"/>
            </w:tcBorders>
          </w:tcPr>
          <w:p w14:paraId="1F2EAFC1" w14:textId="52F2F3DB" w:rsidR="004E5004" w:rsidRDefault="004E5004" w:rsidP="00E62CC1">
            <w:pPr>
              <w:rPr>
                <w:rFonts w:asciiTheme="minorHAnsi" w:hAnsiTheme="minorHAnsi"/>
              </w:rPr>
            </w:pPr>
            <w:r>
              <w:rPr>
                <w:rFonts w:asciiTheme="minorHAnsi" w:hAnsiTheme="minorHAnsi"/>
              </w:rPr>
              <w:t xml:space="preserve">Read an </w:t>
            </w:r>
            <w:r w:rsidRPr="00467A68">
              <w:rPr>
                <w:rFonts w:asciiTheme="minorHAnsi" w:hAnsiTheme="minorHAnsi"/>
                <w:i/>
              </w:rPr>
              <w:t>Ever</w:t>
            </w:r>
            <w:r w:rsidR="00CF67F4" w:rsidRPr="00467A68">
              <w:rPr>
                <w:rFonts w:asciiTheme="minorHAnsi" w:hAnsiTheme="minorHAnsi"/>
                <w:i/>
              </w:rPr>
              <w:t>yday Science Mystery</w:t>
            </w:r>
            <w:r w:rsidR="00CF67F4">
              <w:rPr>
                <w:rFonts w:asciiTheme="minorHAnsi" w:hAnsiTheme="minorHAnsi"/>
              </w:rPr>
              <w:t xml:space="preserve"> to the class</w:t>
            </w:r>
            <w:r w:rsidR="00467A68">
              <w:rPr>
                <w:rFonts w:asciiTheme="minorHAnsi" w:hAnsiTheme="minorHAnsi"/>
              </w:rPr>
              <w:t>;</w:t>
            </w:r>
          </w:p>
          <w:p w14:paraId="7A39C170" w14:textId="14BEE91D" w:rsidR="00CF67F4" w:rsidRDefault="00CF67F4" w:rsidP="00E62CC1">
            <w:pPr>
              <w:rPr>
                <w:rFonts w:asciiTheme="minorHAnsi" w:hAnsiTheme="minorHAnsi"/>
              </w:rPr>
            </w:pPr>
            <w:r>
              <w:rPr>
                <w:rFonts w:asciiTheme="minorHAnsi" w:hAnsiTheme="minorHAnsi"/>
              </w:rPr>
              <w:t>Prepare before and after reading questions</w:t>
            </w:r>
          </w:p>
          <w:p w14:paraId="7BEBC56C" w14:textId="77777777" w:rsidR="004E5004" w:rsidRPr="00E62CC1" w:rsidRDefault="004E5004" w:rsidP="00C9410D">
            <w:pPr>
              <w:rPr>
                <w:rFonts w:asciiTheme="minorHAnsi" w:hAnsiTheme="minorHAnsi"/>
                <w:sz w:val="8"/>
              </w:rPr>
            </w:pPr>
          </w:p>
          <w:p w14:paraId="37163B45" w14:textId="77777777" w:rsidR="004E5004" w:rsidRDefault="004E5004" w:rsidP="006F66DB">
            <w:pPr>
              <w:rPr>
                <w:rFonts w:asciiTheme="minorHAnsi" w:hAnsiTheme="minorHAnsi"/>
              </w:rPr>
            </w:pPr>
          </w:p>
          <w:p w14:paraId="1F01B0DB" w14:textId="135A91F9" w:rsidR="00D96A66" w:rsidRPr="001B17B3" w:rsidRDefault="00D96A66" w:rsidP="006F66DB">
            <w:pPr>
              <w:rPr>
                <w:rFonts w:asciiTheme="minorHAnsi" w:hAnsiTheme="minorHAnsi"/>
              </w:rPr>
            </w:pPr>
            <w:r>
              <w:rPr>
                <w:rFonts w:asciiTheme="minorHAnsi" w:hAnsiTheme="minorHAnsi"/>
              </w:rPr>
              <w:t xml:space="preserve">Hand out &amp; collect formative assessment probe </w:t>
            </w:r>
          </w:p>
        </w:tc>
        <w:tc>
          <w:tcPr>
            <w:tcW w:w="3636" w:type="dxa"/>
            <w:tcBorders>
              <w:bottom w:val="single" w:sz="4" w:space="0" w:color="auto"/>
            </w:tcBorders>
          </w:tcPr>
          <w:p w14:paraId="27C22B4D" w14:textId="6E71E74D" w:rsidR="00467A68" w:rsidRPr="00467A68" w:rsidRDefault="00467A68" w:rsidP="00467A68">
            <w:pPr>
              <w:rPr>
                <w:rFonts w:asciiTheme="minorHAnsi" w:hAnsiTheme="minorHAnsi"/>
                <w:b/>
                <w:color w:val="0000FF"/>
                <w:sz w:val="20"/>
                <w:szCs w:val="20"/>
              </w:rPr>
            </w:pPr>
            <w:r>
              <w:rPr>
                <w:rFonts w:asciiTheme="minorHAnsi" w:hAnsiTheme="minorHAnsi"/>
                <w:b/>
                <w:color w:val="0000FF"/>
                <w:sz w:val="20"/>
                <w:szCs w:val="20"/>
              </w:rPr>
              <w:t>Read</w:t>
            </w:r>
          </w:p>
          <w:p w14:paraId="438EB473" w14:textId="62E28982" w:rsidR="00467A68" w:rsidRDefault="00467A68" w:rsidP="00FB28B9">
            <w:pPr>
              <w:pStyle w:val="ListParagraph"/>
              <w:numPr>
                <w:ilvl w:val="0"/>
                <w:numId w:val="12"/>
              </w:numPr>
              <w:rPr>
                <w:rFonts w:asciiTheme="minorHAnsi" w:hAnsiTheme="minorHAnsi"/>
                <w:b/>
                <w:color w:val="0000FF"/>
                <w:sz w:val="20"/>
                <w:szCs w:val="20"/>
              </w:rPr>
            </w:pPr>
            <w:r w:rsidRPr="000D26F3">
              <w:rPr>
                <w:rFonts w:asciiTheme="minorHAnsi" w:hAnsiTheme="minorHAnsi"/>
                <w:b/>
                <w:color w:val="0000FF"/>
                <w:sz w:val="20"/>
                <w:szCs w:val="20"/>
              </w:rPr>
              <w:t>Chapter 7</w:t>
            </w:r>
          </w:p>
          <w:p w14:paraId="586561ED" w14:textId="54AD7F63" w:rsidR="004E5004" w:rsidRPr="00467A68" w:rsidRDefault="0028031B" w:rsidP="00FB28B9">
            <w:pPr>
              <w:pStyle w:val="ListParagraph"/>
              <w:numPr>
                <w:ilvl w:val="0"/>
                <w:numId w:val="12"/>
              </w:numPr>
              <w:rPr>
                <w:rFonts w:asciiTheme="minorHAnsi" w:hAnsiTheme="minorHAnsi"/>
                <w:b/>
                <w:color w:val="0000FF"/>
                <w:sz w:val="20"/>
                <w:szCs w:val="20"/>
              </w:rPr>
            </w:pPr>
            <w:r w:rsidRPr="00467A68">
              <w:rPr>
                <w:rFonts w:asciiTheme="minorHAnsi" w:hAnsiTheme="minorHAnsi"/>
                <w:b/>
                <w:color w:val="0000FF"/>
                <w:sz w:val="20"/>
                <w:szCs w:val="20"/>
              </w:rPr>
              <w:t>Eisenkraft (2003)</w:t>
            </w:r>
          </w:p>
          <w:p w14:paraId="6A5E321A" w14:textId="77777777" w:rsidR="004E5004" w:rsidRDefault="004E5004" w:rsidP="00FB28B9">
            <w:pPr>
              <w:rPr>
                <w:rFonts w:asciiTheme="minorHAnsi" w:hAnsiTheme="minorHAnsi"/>
                <w:b/>
                <w:color w:val="0000FF"/>
                <w:sz w:val="20"/>
                <w:szCs w:val="20"/>
              </w:rPr>
            </w:pPr>
          </w:p>
          <w:p w14:paraId="768B7F06" w14:textId="77777777" w:rsidR="00467A68" w:rsidRDefault="004E5004" w:rsidP="00CF67F4">
            <w:pPr>
              <w:rPr>
                <w:rFonts w:asciiTheme="minorHAnsi" w:hAnsiTheme="minorHAnsi"/>
                <w:b/>
                <w:color w:val="FF0000"/>
                <w:sz w:val="20"/>
                <w:szCs w:val="20"/>
              </w:rPr>
            </w:pPr>
            <w:r w:rsidRPr="00FE282D">
              <w:rPr>
                <w:rFonts w:asciiTheme="minorHAnsi" w:hAnsiTheme="minorHAnsi"/>
                <w:b/>
                <w:color w:val="FF0000"/>
                <w:sz w:val="20"/>
                <w:szCs w:val="20"/>
              </w:rPr>
              <w:t xml:space="preserve">Complete Online </w:t>
            </w:r>
          </w:p>
          <w:p w14:paraId="4F656CB2" w14:textId="77777777" w:rsidR="00467A68" w:rsidRDefault="004E5004" w:rsidP="00467A68">
            <w:pPr>
              <w:pStyle w:val="ListParagraph"/>
              <w:numPr>
                <w:ilvl w:val="0"/>
                <w:numId w:val="15"/>
              </w:numPr>
              <w:rPr>
                <w:rFonts w:asciiTheme="minorHAnsi" w:hAnsiTheme="minorHAnsi"/>
                <w:b/>
                <w:color w:val="FF0000"/>
                <w:sz w:val="20"/>
                <w:szCs w:val="20"/>
              </w:rPr>
            </w:pPr>
            <w:r w:rsidRPr="00467A68">
              <w:rPr>
                <w:rFonts w:asciiTheme="minorHAnsi" w:hAnsiTheme="minorHAnsi"/>
                <w:b/>
                <w:color w:val="FF0000"/>
                <w:sz w:val="20"/>
                <w:szCs w:val="20"/>
              </w:rPr>
              <w:t>Syllabus</w:t>
            </w:r>
            <w:r w:rsidR="00CF67F4" w:rsidRPr="00467A68">
              <w:rPr>
                <w:rFonts w:asciiTheme="minorHAnsi" w:hAnsiTheme="minorHAnsi"/>
                <w:b/>
                <w:color w:val="FF0000"/>
                <w:sz w:val="20"/>
                <w:szCs w:val="20"/>
              </w:rPr>
              <w:t xml:space="preserve"> Quiz</w:t>
            </w:r>
          </w:p>
          <w:p w14:paraId="15CFC6BF" w14:textId="0107D491" w:rsidR="004E5004" w:rsidRPr="00467A68" w:rsidRDefault="00467A68" w:rsidP="00467A68">
            <w:pPr>
              <w:pStyle w:val="ListParagraph"/>
              <w:numPr>
                <w:ilvl w:val="0"/>
                <w:numId w:val="15"/>
              </w:numPr>
              <w:rPr>
                <w:rFonts w:asciiTheme="minorHAnsi" w:hAnsiTheme="minorHAnsi"/>
                <w:b/>
                <w:color w:val="FF0000"/>
                <w:sz w:val="20"/>
                <w:szCs w:val="20"/>
              </w:rPr>
            </w:pPr>
            <w:r w:rsidRPr="00467A68">
              <w:rPr>
                <w:rFonts w:asciiTheme="minorHAnsi" w:hAnsiTheme="minorHAnsi"/>
                <w:b/>
                <w:color w:val="FF0000"/>
                <w:sz w:val="20"/>
                <w:szCs w:val="20"/>
              </w:rPr>
              <w:t>Chapter 7 Quiz</w:t>
            </w:r>
          </w:p>
        </w:tc>
      </w:tr>
      <w:tr w:rsidR="004E5004" w14:paraId="385EB498" w14:textId="77777777" w:rsidTr="00D85C3B">
        <w:tc>
          <w:tcPr>
            <w:tcW w:w="468" w:type="dxa"/>
            <w:shd w:val="pct10" w:color="auto" w:fill="auto"/>
          </w:tcPr>
          <w:p w14:paraId="7CD4455E" w14:textId="75C8559C" w:rsidR="004E5004" w:rsidRPr="00DB16D5" w:rsidRDefault="004E5004" w:rsidP="00B900F9">
            <w:pPr>
              <w:rPr>
                <w:rFonts w:asciiTheme="minorHAnsi" w:hAnsiTheme="minorHAnsi"/>
              </w:rPr>
            </w:pPr>
            <w:r w:rsidRPr="00DB16D5">
              <w:rPr>
                <w:rFonts w:asciiTheme="minorHAnsi" w:hAnsiTheme="minorHAnsi"/>
              </w:rPr>
              <w:t>3</w:t>
            </w:r>
          </w:p>
        </w:tc>
        <w:tc>
          <w:tcPr>
            <w:tcW w:w="1530" w:type="dxa"/>
            <w:shd w:val="pct10" w:color="auto" w:fill="auto"/>
          </w:tcPr>
          <w:p w14:paraId="767612BE" w14:textId="7FA0AFAA" w:rsidR="004E5004" w:rsidRPr="00DB16D5" w:rsidRDefault="004E5004" w:rsidP="00F504E0">
            <w:pPr>
              <w:rPr>
                <w:rFonts w:asciiTheme="minorHAnsi" w:hAnsiTheme="minorHAnsi"/>
              </w:rPr>
            </w:pPr>
            <w:r w:rsidRPr="00DB16D5">
              <w:rPr>
                <w:rFonts w:asciiTheme="minorHAnsi" w:hAnsiTheme="minorHAnsi"/>
              </w:rPr>
              <w:t xml:space="preserve">T: </w:t>
            </w:r>
            <w:r>
              <w:rPr>
                <w:rFonts w:asciiTheme="minorHAnsi" w:hAnsiTheme="minorHAnsi"/>
              </w:rPr>
              <w:t>Jan 31</w:t>
            </w:r>
          </w:p>
        </w:tc>
        <w:tc>
          <w:tcPr>
            <w:tcW w:w="5310" w:type="dxa"/>
            <w:shd w:val="pct10" w:color="auto" w:fill="auto"/>
          </w:tcPr>
          <w:p w14:paraId="75ED7CFE" w14:textId="77777777" w:rsidR="00CF67F4" w:rsidRPr="00FE3871" w:rsidRDefault="00CF67F4" w:rsidP="00CF67F4">
            <w:pPr>
              <w:tabs>
                <w:tab w:val="right" w:pos="4608"/>
              </w:tabs>
              <w:rPr>
                <w:rFonts w:asciiTheme="minorHAnsi" w:hAnsiTheme="minorHAnsi"/>
                <w:b/>
                <w:u w:val="single"/>
              </w:rPr>
            </w:pPr>
            <w:r w:rsidRPr="00FE3871">
              <w:rPr>
                <w:rFonts w:asciiTheme="minorHAnsi" w:hAnsiTheme="minorHAnsi"/>
                <w:b/>
                <w:u w:val="single"/>
              </w:rPr>
              <w:t>Online</w:t>
            </w:r>
          </w:p>
          <w:p w14:paraId="442CD186" w14:textId="7D309ADB" w:rsidR="00980BA5" w:rsidRPr="00E521E0" w:rsidRDefault="00980BA5" w:rsidP="00980BA5">
            <w:pPr>
              <w:rPr>
                <w:rFonts w:asciiTheme="minorHAnsi" w:hAnsiTheme="minorHAnsi"/>
                <w:b/>
              </w:rPr>
            </w:pPr>
            <w:r w:rsidRPr="00E521E0">
              <w:rPr>
                <w:rFonts w:asciiTheme="minorHAnsi" w:hAnsiTheme="minorHAnsi"/>
                <w:b/>
              </w:rPr>
              <w:t>The Nature of Children’s Thinking</w:t>
            </w:r>
            <w:r>
              <w:rPr>
                <w:rFonts w:asciiTheme="minorHAnsi" w:hAnsiTheme="minorHAnsi"/>
                <w:b/>
              </w:rPr>
              <w:t xml:space="preserve"> and Conceptual Change</w:t>
            </w:r>
          </w:p>
          <w:p w14:paraId="29FE8BF5" w14:textId="588DF8EA" w:rsidR="004E5004" w:rsidRDefault="00980BA5" w:rsidP="00980BA5">
            <w:pPr>
              <w:ind w:left="252" w:hanging="252"/>
              <w:rPr>
                <w:rFonts w:asciiTheme="minorHAnsi" w:hAnsiTheme="minorHAnsi"/>
                <w:b/>
                <w:u w:val="single"/>
              </w:rPr>
            </w:pPr>
            <w:r w:rsidRPr="001B17B3">
              <w:rPr>
                <w:rFonts w:asciiTheme="minorHAnsi" w:hAnsiTheme="minorHAnsi"/>
              </w:rPr>
              <w:t xml:space="preserve">     </w:t>
            </w:r>
            <w:r>
              <w:rPr>
                <w:rFonts w:asciiTheme="minorHAnsi" w:hAnsiTheme="minorHAnsi"/>
                <w:sz w:val="22"/>
              </w:rPr>
              <w:t>What conditions are necessary to change strongly held misconceptions/alternative views?</w:t>
            </w:r>
          </w:p>
          <w:p w14:paraId="1BB52A4A" w14:textId="77777777" w:rsidR="004E5004" w:rsidRPr="005331CE" w:rsidRDefault="004E5004" w:rsidP="00E62CC1">
            <w:pPr>
              <w:tabs>
                <w:tab w:val="right" w:pos="4608"/>
              </w:tabs>
              <w:rPr>
                <w:rFonts w:asciiTheme="minorHAnsi" w:hAnsiTheme="minorHAnsi"/>
                <w:b/>
              </w:rPr>
            </w:pPr>
            <w:r w:rsidRPr="005331CE">
              <w:rPr>
                <w:rFonts w:asciiTheme="minorHAnsi" w:hAnsiTheme="minorHAnsi"/>
                <w:b/>
              </w:rPr>
              <w:t>Writing Objectives/Using Bloom's Taxonomy</w:t>
            </w:r>
          </w:p>
          <w:p w14:paraId="7CFD821F" w14:textId="77777777" w:rsidR="004E5004" w:rsidRDefault="004E5004" w:rsidP="00E62CC1">
            <w:pPr>
              <w:rPr>
                <w:rFonts w:asciiTheme="minorHAnsi" w:hAnsiTheme="minorHAnsi"/>
                <w:sz w:val="22"/>
              </w:rPr>
            </w:pPr>
            <w:r w:rsidRPr="00DB16D5">
              <w:rPr>
                <w:rFonts w:asciiTheme="minorHAnsi" w:hAnsiTheme="minorHAnsi"/>
              </w:rPr>
              <w:t xml:space="preserve">    </w:t>
            </w:r>
            <w:r w:rsidRPr="00DB16D5">
              <w:rPr>
                <w:rFonts w:asciiTheme="minorHAnsi" w:hAnsiTheme="minorHAnsi"/>
                <w:sz w:val="22"/>
              </w:rPr>
              <w:t>How should an objective be written?</w:t>
            </w:r>
          </w:p>
          <w:p w14:paraId="36EB9861" w14:textId="77777777" w:rsidR="00467A68" w:rsidRDefault="00467A68" w:rsidP="00E62CC1">
            <w:pPr>
              <w:rPr>
                <w:rFonts w:asciiTheme="minorHAnsi" w:hAnsiTheme="minorHAnsi"/>
                <w:sz w:val="22"/>
              </w:rPr>
            </w:pPr>
            <w:r>
              <w:rPr>
                <w:rFonts w:asciiTheme="minorHAnsi" w:hAnsiTheme="minorHAnsi"/>
                <w:sz w:val="22"/>
              </w:rPr>
              <w:t xml:space="preserve">    How can an objective be turned into a Learning Target </w:t>
            </w:r>
          </w:p>
          <w:p w14:paraId="2AB9FCEF" w14:textId="79AAEE29" w:rsidR="00467A68" w:rsidRPr="00CF67F4" w:rsidRDefault="00467A68" w:rsidP="00E62CC1">
            <w:pPr>
              <w:rPr>
                <w:rFonts w:asciiTheme="minorHAnsi" w:hAnsiTheme="minorHAnsi"/>
                <w:sz w:val="22"/>
              </w:rPr>
            </w:pPr>
            <w:r>
              <w:rPr>
                <w:rFonts w:asciiTheme="minorHAnsi" w:hAnsiTheme="minorHAnsi"/>
                <w:sz w:val="22"/>
              </w:rPr>
              <w:t xml:space="preserve">          (“I can” statement)?</w:t>
            </w:r>
          </w:p>
        </w:tc>
        <w:tc>
          <w:tcPr>
            <w:tcW w:w="3330" w:type="dxa"/>
            <w:shd w:val="pct10" w:color="auto" w:fill="auto"/>
          </w:tcPr>
          <w:p w14:paraId="4781C58A" w14:textId="77777777" w:rsidR="004E5004" w:rsidRDefault="004E5004" w:rsidP="00C9410D">
            <w:pPr>
              <w:rPr>
                <w:rFonts w:asciiTheme="minorHAnsi" w:hAnsiTheme="minorHAnsi"/>
              </w:rPr>
            </w:pPr>
          </w:p>
          <w:p w14:paraId="588423AF" w14:textId="77777777" w:rsidR="004E5004" w:rsidRDefault="004E5004" w:rsidP="00C9410D">
            <w:pPr>
              <w:rPr>
                <w:rFonts w:asciiTheme="minorHAnsi" w:hAnsiTheme="minorHAnsi"/>
              </w:rPr>
            </w:pPr>
          </w:p>
          <w:p w14:paraId="3C2924AE" w14:textId="301EC7C9" w:rsidR="004E5004" w:rsidRPr="00DB16D5" w:rsidRDefault="004E5004" w:rsidP="003D7E36">
            <w:pPr>
              <w:rPr>
                <w:rFonts w:asciiTheme="minorHAnsi" w:hAnsiTheme="minorHAnsi"/>
              </w:rPr>
            </w:pPr>
          </w:p>
        </w:tc>
        <w:tc>
          <w:tcPr>
            <w:tcW w:w="3636" w:type="dxa"/>
            <w:shd w:val="pct10" w:color="auto" w:fill="auto"/>
          </w:tcPr>
          <w:p w14:paraId="70209A23" w14:textId="77777777" w:rsidR="00980BA5" w:rsidRPr="00F90D30" w:rsidRDefault="00980BA5" w:rsidP="00980BA5">
            <w:pPr>
              <w:rPr>
                <w:rFonts w:asciiTheme="minorHAnsi" w:hAnsiTheme="minorHAnsi"/>
                <w:b/>
                <w:color w:val="0000FF"/>
                <w:sz w:val="20"/>
                <w:szCs w:val="20"/>
              </w:rPr>
            </w:pPr>
            <w:r w:rsidRPr="00F90D30">
              <w:rPr>
                <w:rFonts w:asciiTheme="minorHAnsi" w:hAnsiTheme="minorHAnsi"/>
                <w:b/>
                <w:color w:val="0000FF"/>
                <w:sz w:val="20"/>
                <w:szCs w:val="20"/>
              </w:rPr>
              <w:t>Read Chapter 4</w:t>
            </w:r>
          </w:p>
          <w:p w14:paraId="564E47B5" w14:textId="77777777" w:rsidR="00980BA5" w:rsidRPr="00980BA5" w:rsidRDefault="00980BA5" w:rsidP="00980BA5">
            <w:pPr>
              <w:rPr>
                <w:rFonts w:asciiTheme="minorHAnsi" w:hAnsiTheme="minorHAnsi"/>
                <w:b/>
                <w:color w:val="0000FF"/>
                <w:sz w:val="20"/>
                <w:szCs w:val="20"/>
              </w:rPr>
            </w:pPr>
            <w:r w:rsidRPr="00980BA5">
              <w:rPr>
                <w:rFonts w:asciiTheme="minorHAnsi" w:hAnsiTheme="minorHAnsi"/>
                <w:b/>
                <w:color w:val="0000FF"/>
                <w:sz w:val="20"/>
                <w:szCs w:val="20"/>
              </w:rPr>
              <w:t>View Objectives PowerPoint</w:t>
            </w:r>
          </w:p>
          <w:p w14:paraId="2DC61A5D" w14:textId="77777777" w:rsidR="00980BA5" w:rsidRDefault="00980BA5" w:rsidP="00980BA5">
            <w:pPr>
              <w:rPr>
                <w:rFonts w:asciiTheme="minorHAnsi" w:hAnsiTheme="minorHAnsi"/>
                <w:b/>
                <w:color w:val="FF0000"/>
                <w:sz w:val="20"/>
                <w:szCs w:val="20"/>
              </w:rPr>
            </w:pPr>
          </w:p>
          <w:p w14:paraId="2D8DF0F2" w14:textId="77777777" w:rsidR="00980BA5" w:rsidRDefault="00980BA5" w:rsidP="00980BA5">
            <w:pPr>
              <w:rPr>
                <w:rFonts w:asciiTheme="minorHAnsi" w:hAnsiTheme="minorHAnsi"/>
                <w:b/>
                <w:color w:val="FF0000"/>
                <w:sz w:val="20"/>
                <w:szCs w:val="20"/>
              </w:rPr>
            </w:pPr>
            <w:r w:rsidRPr="00FE282D">
              <w:rPr>
                <w:rFonts w:asciiTheme="minorHAnsi" w:hAnsiTheme="minorHAnsi"/>
                <w:b/>
                <w:color w:val="FF0000"/>
                <w:sz w:val="20"/>
                <w:szCs w:val="20"/>
              </w:rPr>
              <w:t xml:space="preserve">Complete Online </w:t>
            </w:r>
          </w:p>
          <w:p w14:paraId="39614DD4" w14:textId="64F396A7" w:rsidR="00980BA5" w:rsidRPr="00D96A66" w:rsidRDefault="00980BA5" w:rsidP="00D96A66">
            <w:pPr>
              <w:pStyle w:val="ListParagraph"/>
              <w:numPr>
                <w:ilvl w:val="0"/>
                <w:numId w:val="16"/>
              </w:numPr>
              <w:rPr>
                <w:rFonts w:asciiTheme="minorHAnsi" w:hAnsiTheme="minorHAnsi"/>
                <w:b/>
                <w:color w:val="FF0000"/>
                <w:sz w:val="20"/>
                <w:szCs w:val="20"/>
              </w:rPr>
            </w:pPr>
            <w:r w:rsidRPr="00D96A66">
              <w:rPr>
                <w:rFonts w:asciiTheme="minorHAnsi" w:hAnsiTheme="minorHAnsi"/>
                <w:b/>
                <w:color w:val="FF0000"/>
                <w:sz w:val="20"/>
                <w:szCs w:val="20"/>
              </w:rPr>
              <w:t>Chapter 4 Quiz</w:t>
            </w:r>
          </w:p>
          <w:p w14:paraId="0A0283D5" w14:textId="77777777" w:rsidR="004E5004" w:rsidRDefault="004E5004" w:rsidP="00B51A40">
            <w:pPr>
              <w:pStyle w:val="ListParagraph"/>
              <w:numPr>
                <w:ilvl w:val="0"/>
                <w:numId w:val="6"/>
              </w:numPr>
              <w:rPr>
                <w:rFonts w:asciiTheme="minorHAnsi" w:hAnsiTheme="minorHAnsi"/>
                <w:b/>
                <w:color w:val="FF0000"/>
                <w:sz w:val="20"/>
              </w:rPr>
            </w:pPr>
            <w:r w:rsidRPr="005331CE">
              <w:rPr>
                <w:rFonts w:asciiTheme="minorHAnsi" w:hAnsiTheme="minorHAnsi"/>
                <w:b/>
                <w:color w:val="FF0000"/>
                <w:sz w:val="20"/>
              </w:rPr>
              <w:t>Objectives Quiz</w:t>
            </w:r>
          </w:p>
          <w:p w14:paraId="11710879" w14:textId="26A6D503" w:rsidR="00E52973" w:rsidRPr="005331CE" w:rsidRDefault="00E52973" w:rsidP="00D35B3E">
            <w:pPr>
              <w:pStyle w:val="ListParagraph"/>
              <w:rPr>
                <w:rFonts w:asciiTheme="minorHAnsi" w:hAnsiTheme="minorHAnsi"/>
                <w:b/>
                <w:color w:val="FF0000"/>
                <w:sz w:val="20"/>
              </w:rPr>
            </w:pPr>
          </w:p>
        </w:tc>
      </w:tr>
      <w:tr w:rsidR="004E5004" w14:paraId="5642ADFB" w14:textId="77777777" w:rsidTr="00D85C3B">
        <w:tc>
          <w:tcPr>
            <w:tcW w:w="468" w:type="dxa"/>
            <w:tcBorders>
              <w:bottom w:val="single" w:sz="4" w:space="0" w:color="auto"/>
            </w:tcBorders>
          </w:tcPr>
          <w:p w14:paraId="7445B142" w14:textId="23EE401F" w:rsidR="004E5004" w:rsidRPr="00C9410D" w:rsidRDefault="004E5004" w:rsidP="00B900F9">
            <w:pPr>
              <w:rPr>
                <w:rFonts w:asciiTheme="minorHAnsi" w:hAnsiTheme="minorHAnsi"/>
              </w:rPr>
            </w:pPr>
            <w:r w:rsidRPr="00C9410D">
              <w:rPr>
                <w:rFonts w:asciiTheme="minorHAnsi" w:hAnsiTheme="minorHAnsi"/>
              </w:rPr>
              <w:t>4</w:t>
            </w:r>
          </w:p>
        </w:tc>
        <w:tc>
          <w:tcPr>
            <w:tcW w:w="1530" w:type="dxa"/>
            <w:tcBorders>
              <w:bottom w:val="single" w:sz="4" w:space="0" w:color="auto"/>
            </w:tcBorders>
          </w:tcPr>
          <w:p w14:paraId="30AE2DA9" w14:textId="162A835B" w:rsidR="004E5004" w:rsidRPr="00C9410D" w:rsidRDefault="004E5004" w:rsidP="00F504E0">
            <w:pPr>
              <w:rPr>
                <w:rFonts w:asciiTheme="minorHAnsi" w:hAnsiTheme="minorHAnsi"/>
                <w:b/>
              </w:rPr>
            </w:pPr>
            <w:r w:rsidRPr="00C9410D">
              <w:rPr>
                <w:rFonts w:asciiTheme="minorHAnsi" w:hAnsiTheme="minorHAnsi"/>
              </w:rPr>
              <w:t xml:space="preserve">T: </w:t>
            </w:r>
            <w:r>
              <w:rPr>
                <w:rFonts w:asciiTheme="minorHAnsi" w:hAnsiTheme="minorHAnsi"/>
              </w:rPr>
              <w:t>Feb 7</w:t>
            </w:r>
          </w:p>
        </w:tc>
        <w:tc>
          <w:tcPr>
            <w:tcW w:w="5310" w:type="dxa"/>
            <w:tcBorders>
              <w:bottom w:val="single" w:sz="4" w:space="0" w:color="auto"/>
            </w:tcBorders>
          </w:tcPr>
          <w:p w14:paraId="2CC05D28" w14:textId="77777777" w:rsidR="00D96A66" w:rsidRDefault="00D96A66" w:rsidP="00D96A66">
            <w:pPr>
              <w:rPr>
                <w:rFonts w:asciiTheme="minorHAnsi" w:hAnsiTheme="minorHAnsi"/>
                <w:b/>
              </w:rPr>
            </w:pPr>
            <w:r w:rsidRPr="00C03B26">
              <w:rPr>
                <w:rFonts w:asciiTheme="minorHAnsi" w:hAnsiTheme="minorHAnsi"/>
                <w:b/>
              </w:rPr>
              <w:t>Instructional Strategies</w:t>
            </w:r>
            <w:r>
              <w:rPr>
                <w:rFonts w:asciiTheme="minorHAnsi" w:hAnsiTheme="minorHAnsi"/>
                <w:b/>
              </w:rPr>
              <w:t xml:space="preserve"> 1-4</w:t>
            </w:r>
          </w:p>
          <w:p w14:paraId="6AC2A4D1" w14:textId="77777777" w:rsidR="00D96A66" w:rsidRDefault="00D96A66" w:rsidP="00D96A66">
            <w:pPr>
              <w:rPr>
                <w:rFonts w:asciiTheme="minorHAnsi" w:hAnsiTheme="minorHAnsi"/>
                <w:sz w:val="22"/>
                <w:szCs w:val="22"/>
              </w:rPr>
            </w:pPr>
            <w:r w:rsidRPr="00A62D1B">
              <w:rPr>
                <w:rFonts w:asciiTheme="minorHAnsi" w:hAnsiTheme="minorHAnsi"/>
                <w:sz w:val="22"/>
                <w:szCs w:val="22"/>
              </w:rPr>
              <w:t xml:space="preserve">   Why should an activity come before a concept?</w:t>
            </w:r>
          </w:p>
          <w:p w14:paraId="4839C53C" w14:textId="77777777" w:rsidR="00D96A66" w:rsidRPr="00A62D1B" w:rsidRDefault="00D96A66" w:rsidP="00D96A66">
            <w:pPr>
              <w:rPr>
                <w:rFonts w:asciiTheme="minorHAnsi" w:hAnsiTheme="minorHAnsi"/>
                <w:sz w:val="22"/>
                <w:szCs w:val="22"/>
              </w:rPr>
            </w:pPr>
            <w:r>
              <w:rPr>
                <w:rFonts w:asciiTheme="minorHAnsi" w:hAnsiTheme="minorHAnsi"/>
                <w:sz w:val="22"/>
                <w:szCs w:val="22"/>
              </w:rPr>
              <w:t xml:space="preserve">   How can analogies be used productively?</w:t>
            </w:r>
          </w:p>
          <w:p w14:paraId="1CE25BF5" w14:textId="33D11642" w:rsidR="004E5004" w:rsidRPr="00A62D1B" w:rsidRDefault="004E5004" w:rsidP="00D96A66">
            <w:pPr>
              <w:rPr>
                <w:rFonts w:asciiTheme="minorHAnsi" w:hAnsiTheme="minorHAnsi"/>
                <w:sz w:val="22"/>
                <w:szCs w:val="22"/>
              </w:rPr>
            </w:pPr>
          </w:p>
        </w:tc>
        <w:tc>
          <w:tcPr>
            <w:tcW w:w="3330" w:type="dxa"/>
            <w:tcBorders>
              <w:bottom w:val="single" w:sz="4" w:space="0" w:color="auto"/>
            </w:tcBorders>
          </w:tcPr>
          <w:p w14:paraId="7020A128" w14:textId="113F368F" w:rsidR="004E5004" w:rsidRPr="00DB16D5" w:rsidRDefault="004E5004" w:rsidP="00CE339B">
            <w:pPr>
              <w:rPr>
                <w:rFonts w:asciiTheme="minorHAnsi" w:hAnsiTheme="minorHAnsi"/>
              </w:rPr>
            </w:pPr>
            <w:r>
              <w:rPr>
                <w:rFonts w:asciiTheme="minorHAnsi" w:hAnsiTheme="minorHAnsi"/>
              </w:rPr>
              <w:t>Read an NSTA Outstanding Trade Book to a classroom or group of students</w:t>
            </w:r>
            <w:r w:rsidR="00467A68">
              <w:rPr>
                <w:rFonts w:asciiTheme="minorHAnsi" w:hAnsiTheme="minorHAnsi"/>
              </w:rPr>
              <w:t>;</w:t>
            </w:r>
          </w:p>
          <w:p w14:paraId="170562E0" w14:textId="149EB821" w:rsidR="00467A68" w:rsidRPr="001B17B3" w:rsidRDefault="00CF67F4" w:rsidP="00B900F9">
            <w:pPr>
              <w:rPr>
                <w:rFonts w:asciiTheme="minorHAnsi" w:hAnsiTheme="minorHAnsi"/>
              </w:rPr>
            </w:pPr>
            <w:r w:rsidRPr="005624BE">
              <w:rPr>
                <w:rFonts w:asciiTheme="minorHAnsi" w:hAnsiTheme="minorHAnsi"/>
                <w:sz w:val="22"/>
              </w:rPr>
              <w:t>Prepare before and after reading questions</w:t>
            </w:r>
          </w:p>
        </w:tc>
        <w:tc>
          <w:tcPr>
            <w:tcW w:w="3636" w:type="dxa"/>
            <w:tcBorders>
              <w:bottom w:val="single" w:sz="4" w:space="0" w:color="auto"/>
            </w:tcBorders>
          </w:tcPr>
          <w:p w14:paraId="11D30EB4" w14:textId="0959248C" w:rsidR="00D96A66" w:rsidRPr="00A51D61" w:rsidRDefault="00D96A66" w:rsidP="00D96A66">
            <w:pPr>
              <w:rPr>
                <w:rFonts w:asciiTheme="minorHAnsi" w:hAnsiTheme="minorHAnsi"/>
                <w:b/>
                <w:color w:val="0000FF"/>
                <w:sz w:val="20"/>
                <w:szCs w:val="20"/>
              </w:rPr>
            </w:pPr>
            <w:r>
              <w:rPr>
                <w:rFonts w:asciiTheme="minorHAnsi" w:hAnsiTheme="minorHAnsi"/>
                <w:b/>
                <w:color w:val="0000FF"/>
                <w:sz w:val="20"/>
                <w:szCs w:val="20"/>
              </w:rPr>
              <w:t xml:space="preserve">Read </w:t>
            </w:r>
            <w:r w:rsidRPr="000D26F3">
              <w:rPr>
                <w:rFonts w:asciiTheme="minorHAnsi" w:hAnsiTheme="minorHAnsi"/>
                <w:b/>
                <w:color w:val="0000FF"/>
                <w:sz w:val="20"/>
                <w:szCs w:val="20"/>
              </w:rPr>
              <w:t>Chapter 8</w:t>
            </w:r>
            <w:r>
              <w:rPr>
                <w:rFonts w:asciiTheme="minorHAnsi" w:hAnsiTheme="minorHAnsi"/>
                <w:b/>
                <w:color w:val="0000FF"/>
                <w:sz w:val="20"/>
                <w:szCs w:val="20"/>
              </w:rPr>
              <w:t xml:space="preserve"> (pp.155-168)</w:t>
            </w:r>
          </w:p>
          <w:p w14:paraId="68E7CC9B" w14:textId="77777777" w:rsidR="00D96A66" w:rsidRDefault="00D96A66" w:rsidP="00D96A66">
            <w:pPr>
              <w:rPr>
                <w:rFonts w:asciiTheme="minorHAnsi" w:hAnsiTheme="minorHAnsi"/>
                <w:b/>
                <w:color w:val="FF0000"/>
                <w:sz w:val="20"/>
              </w:rPr>
            </w:pPr>
          </w:p>
          <w:p w14:paraId="7BB1276E" w14:textId="79B82388" w:rsidR="00F90D30" w:rsidRPr="004E5004" w:rsidRDefault="00D96A66" w:rsidP="00D96A66">
            <w:pPr>
              <w:rPr>
                <w:rFonts w:asciiTheme="minorHAnsi" w:hAnsiTheme="minorHAnsi"/>
                <w:b/>
                <w:color w:val="FF0000"/>
                <w:sz w:val="20"/>
              </w:rPr>
            </w:pPr>
            <w:r w:rsidRPr="00E84BD3">
              <w:rPr>
                <w:rFonts w:asciiTheme="minorHAnsi" w:hAnsiTheme="minorHAnsi"/>
                <w:b/>
                <w:color w:val="FF0000"/>
                <w:sz w:val="20"/>
              </w:rPr>
              <w:t xml:space="preserve">Complete </w:t>
            </w:r>
            <w:r>
              <w:rPr>
                <w:rFonts w:asciiTheme="minorHAnsi" w:hAnsiTheme="minorHAnsi"/>
                <w:b/>
                <w:color w:val="FF0000"/>
                <w:sz w:val="20"/>
              </w:rPr>
              <w:t xml:space="preserve">Online Chapter 8-Part 1 </w:t>
            </w:r>
            <w:r w:rsidRPr="00D96A66">
              <w:rPr>
                <w:rFonts w:asciiTheme="minorHAnsi" w:hAnsiTheme="minorHAnsi"/>
                <w:b/>
                <w:color w:val="FF0000"/>
                <w:sz w:val="20"/>
              </w:rPr>
              <w:t>Quiz</w:t>
            </w:r>
          </w:p>
        </w:tc>
      </w:tr>
      <w:tr w:rsidR="004E5004" w14:paraId="3F837575" w14:textId="77777777" w:rsidTr="005624BE">
        <w:trPr>
          <w:trHeight w:val="746"/>
        </w:trPr>
        <w:tc>
          <w:tcPr>
            <w:tcW w:w="468" w:type="dxa"/>
            <w:tcBorders>
              <w:bottom w:val="single" w:sz="4" w:space="0" w:color="auto"/>
            </w:tcBorders>
            <w:shd w:val="clear" w:color="auto" w:fill="auto"/>
          </w:tcPr>
          <w:p w14:paraId="4C4E9E07" w14:textId="6CB1FC1B" w:rsidR="004E5004" w:rsidRPr="00C9410D" w:rsidRDefault="004E5004" w:rsidP="00B900F9">
            <w:pPr>
              <w:rPr>
                <w:rFonts w:asciiTheme="minorHAnsi" w:hAnsiTheme="minorHAnsi"/>
              </w:rPr>
            </w:pPr>
            <w:r>
              <w:rPr>
                <w:rFonts w:asciiTheme="minorHAnsi" w:hAnsiTheme="minorHAnsi"/>
              </w:rPr>
              <w:t>5</w:t>
            </w:r>
          </w:p>
        </w:tc>
        <w:tc>
          <w:tcPr>
            <w:tcW w:w="1530" w:type="dxa"/>
            <w:tcBorders>
              <w:bottom w:val="single" w:sz="4" w:space="0" w:color="auto"/>
            </w:tcBorders>
            <w:shd w:val="clear" w:color="auto" w:fill="auto"/>
          </w:tcPr>
          <w:p w14:paraId="4ECEC9B0" w14:textId="67B8E276" w:rsidR="004E5004" w:rsidRPr="00C9410D" w:rsidRDefault="004E5004" w:rsidP="00A10A39">
            <w:pPr>
              <w:rPr>
                <w:rFonts w:asciiTheme="minorHAnsi" w:hAnsiTheme="minorHAnsi"/>
              </w:rPr>
            </w:pPr>
            <w:r w:rsidRPr="00C9410D">
              <w:rPr>
                <w:rFonts w:asciiTheme="minorHAnsi" w:hAnsiTheme="minorHAnsi"/>
              </w:rPr>
              <w:t xml:space="preserve">T: </w:t>
            </w:r>
            <w:r>
              <w:rPr>
                <w:rFonts w:asciiTheme="minorHAnsi" w:hAnsiTheme="minorHAnsi"/>
              </w:rPr>
              <w:t>Feb 14</w:t>
            </w:r>
          </w:p>
          <w:p w14:paraId="57A60683" w14:textId="77777777" w:rsidR="004E5004" w:rsidRPr="00C9410D" w:rsidRDefault="004E5004" w:rsidP="00B900F9">
            <w:pPr>
              <w:rPr>
                <w:rFonts w:asciiTheme="minorHAnsi" w:hAnsiTheme="minorHAnsi"/>
              </w:rPr>
            </w:pPr>
          </w:p>
        </w:tc>
        <w:tc>
          <w:tcPr>
            <w:tcW w:w="5310" w:type="dxa"/>
            <w:tcBorders>
              <w:bottom w:val="single" w:sz="4" w:space="0" w:color="auto"/>
            </w:tcBorders>
            <w:shd w:val="clear" w:color="auto" w:fill="auto"/>
          </w:tcPr>
          <w:p w14:paraId="7204E364" w14:textId="77777777" w:rsidR="00D96A66" w:rsidRDefault="00D96A66" w:rsidP="00D96A66">
            <w:pPr>
              <w:rPr>
                <w:rFonts w:asciiTheme="minorHAnsi" w:hAnsiTheme="minorHAnsi"/>
                <w:b/>
              </w:rPr>
            </w:pPr>
            <w:r w:rsidRPr="00C03B26">
              <w:rPr>
                <w:rFonts w:asciiTheme="minorHAnsi" w:hAnsiTheme="minorHAnsi"/>
                <w:b/>
              </w:rPr>
              <w:t>Instructional Strategies</w:t>
            </w:r>
            <w:r>
              <w:rPr>
                <w:rFonts w:asciiTheme="minorHAnsi" w:hAnsiTheme="minorHAnsi"/>
                <w:b/>
              </w:rPr>
              <w:t xml:space="preserve"> 5-9</w:t>
            </w:r>
          </w:p>
          <w:p w14:paraId="40945569" w14:textId="77777777" w:rsidR="00D96A66" w:rsidRDefault="00D96A66" w:rsidP="00D96A66">
            <w:pPr>
              <w:rPr>
                <w:rFonts w:asciiTheme="minorHAnsi" w:hAnsiTheme="minorHAnsi"/>
                <w:sz w:val="22"/>
                <w:szCs w:val="22"/>
              </w:rPr>
            </w:pPr>
            <w:r>
              <w:rPr>
                <w:rFonts w:asciiTheme="minorHAnsi" w:hAnsiTheme="minorHAnsi"/>
                <w:sz w:val="22"/>
                <w:szCs w:val="22"/>
              </w:rPr>
              <w:t xml:space="preserve">   How can concept maps be used effectively?</w:t>
            </w:r>
          </w:p>
          <w:p w14:paraId="2B8117BA" w14:textId="36C6A108" w:rsidR="004E5004" w:rsidRPr="007A68F1" w:rsidRDefault="00D96A66" w:rsidP="00D96A66">
            <w:pPr>
              <w:rPr>
                <w:rFonts w:asciiTheme="minorHAnsi" w:hAnsiTheme="minorHAnsi"/>
                <w:sz w:val="22"/>
                <w:szCs w:val="22"/>
              </w:rPr>
            </w:pPr>
            <w:r>
              <w:rPr>
                <w:rFonts w:asciiTheme="minorHAnsi" w:hAnsiTheme="minorHAnsi"/>
                <w:sz w:val="22"/>
                <w:szCs w:val="22"/>
              </w:rPr>
              <w:t xml:space="preserve">   How can the Frayer Model promote understanding?</w:t>
            </w:r>
          </w:p>
        </w:tc>
        <w:tc>
          <w:tcPr>
            <w:tcW w:w="3330" w:type="dxa"/>
            <w:tcBorders>
              <w:bottom w:val="single" w:sz="4" w:space="0" w:color="auto"/>
            </w:tcBorders>
            <w:shd w:val="clear" w:color="auto" w:fill="auto"/>
          </w:tcPr>
          <w:p w14:paraId="1277FAC9" w14:textId="280A8615" w:rsidR="004E5004" w:rsidRPr="001B17B3" w:rsidRDefault="00467A68" w:rsidP="00C9410D">
            <w:pPr>
              <w:rPr>
                <w:rFonts w:asciiTheme="minorHAnsi" w:hAnsiTheme="minorHAnsi"/>
              </w:rPr>
            </w:pPr>
            <w:r>
              <w:rPr>
                <w:rFonts w:asciiTheme="minorHAnsi" w:hAnsiTheme="minorHAnsi"/>
              </w:rPr>
              <w:t>Interview 3-5 students about a science concept based upon probes</w:t>
            </w:r>
          </w:p>
        </w:tc>
        <w:tc>
          <w:tcPr>
            <w:tcW w:w="3636" w:type="dxa"/>
            <w:tcBorders>
              <w:bottom w:val="single" w:sz="4" w:space="0" w:color="auto"/>
            </w:tcBorders>
            <w:shd w:val="clear" w:color="auto" w:fill="auto"/>
          </w:tcPr>
          <w:p w14:paraId="763B2661" w14:textId="24AC344C" w:rsidR="00D96A66" w:rsidRPr="00A51D61" w:rsidRDefault="00D96A66" w:rsidP="00D96A66">
            <w:pPr>
              <w:rPr>
                <w:rFonts w:asciiTheme="minorHAnsi" w:hAnsiTheme="minorHAnsi"/>
                <w:b/>
                <w:color w:val="0000FF"/>
                <w:sz w:val="20"/>
                <w:szCs w:val="20"/>
              </w:rPr>
            </w:pPr>
            <w:r>
              <w:rPr>
                <w:rFonts w:asciiTheme="minorHAnsi" w:hAnsiTheme="minorHAnsi"/>
                <w:b/>
                <w:color w:val="0000FF"/>
                <w:sz w:val="20"/>
                <w:szCs w:val="20"/>
              </w:rPr>
              <w:t xml:space="preserve">Read </w:t>
            </w:r>
            <w:r w:rsidRPr="000D26F3">
              <w:rPr>
                <w:rFonts w:asciiTheme="minorHAnsi" w:hAnsiTheme="minorHAnsi"/>
                <w:b/>
                <w:color w:val="0000FF"/>
                <w:sz w:val="20"/>
                <w:szCs w:val="20"/>
              </w:rPr>
              <w:t>Chapter 8</w:t>
            </w:r>
            <w:r>
              <w:rPr>
                <w:rFonts w:asciiTheme="minorHAnsi" w:hAnsiTheme="minorHAnsi"/>
                <w:b/>
                <w:color w:val="0000FF"/>
                <w:sz w:val="20"/>
                <w:szCs w:val="20"/>
              </w:rPr>
              <w:t xml:space="preserve"> (pp.168-176)</w:t>
            </w:r>
          </w:p>
          <w:p w14:paraId="563C5D5C" w14:textId="77777777" w:rsidR="00D96A66" w:rsidRDefault="00D96A66" w:rsidP="00D96A66">
            <w:pPr>
              <w:rPr>
                <w:rFonts w:asciiTheme="minorHAnsi" w:hAnsiTheme="minorHAnsi"/>
                <w:b/>
                <w:color w:val="FF0000"/>
                <w:sz w:val="20"/>
              </w:rPr>
            </w:pPr>
          </w:p>
          <w:p w14:paraId="754A53F3" w14:textId="43D85E5E" w:rsidR="00467A68" w:rsidRPr="00467A68" w:rsidRDefault="00D96A66" w:rsidP="00D96A66">
            <w:pPr>
              <w:rPr>
                <w:rFonts w:asciiTheme="minorHAnsi" w:hAnsiTheme="minorHAnsi"/>
                <w:b/>
                <w:color w:val="0000FF"/>
                <w:sz w:val="20"/>
                <w:szCs w:val="20"/>
              </w:rPr>
            </w:pPr>
            <w:r w:rsidRPr="00E84BD3">
              <w:rPr>
                <w:rFonts w:asciiTheme="minorHAnsi" w:hAnsiTheme="minorHAnsi"/>
                <w:b/>
                <w:color w:val="FF0000"/>
                <w:sz w:val="20"/>
              </w:rPr>
              <w:t xml:space="preserve">Complete </w:t>
            </w:r>
            <w:r>
              <w:rPr>
                <w:rFonts w:asciiTheme="minorHAnsi" w:hAnsiTheme="minorHAnsi"/>
                <w:b/>
                <w:color w:val="FF0000"/>
                <w:sz w:val="20"/>
              </w:rPr>
              <w:t xml:space="preserve">Online Chapter 8-Part 2 </w:t>
            </w:r>
            <w:r w:rsidRPr="00D96A66">
              <w:rPr>
                <w:rFonts w:asciiTheme="minorHAnsi" w:hAnsiTheme="minorHAnsi"/>
                <w:b/>
                <w:color w:val="FF0000"/>
                <w:sz w:val="20"/>
              </w:rPr>
              <w:t>Quiz</w:t>
            </w:r>
          </w:p>
        </w:tc>
      </w:tr>
      <w:tr w:rsidR="004E5004" w14:paraId="77AFA15A" w14:textId="77777777" w:rsidTr="00A10A39">
        <w:tc>
          <w:tcPr>
            <w:tcW w:w="468" w:type="dxa"/>
            <w:shd w:val="clear" w:color="auto" w:fill="auto"/>
          </w:tcPr>
          <w:p w14:paraId="3A903673" w14:textId="24C11917" w:rsidR="004E5004" w:rsidRPr="00C9410D" w:rsidRDefault="004E5004" w:rsidP="00B900F9">
            <w:pPr>
              <w:rPr>
                <w:rFonts w:asciiTheme="minorHAnsi" w:hAnsiTheme="minorHAnsi"/>
              </w:rPr>
            </w:pPr>
            <w:r>
              <w:rPr>
                <w:rFonts w:asciiTheme="minorHAnsi" w:hAnsiTheme="minorHAnsi"/>
              </w:rPr>
              <w:t>6</w:t>
            </w:r>
          </w:p>
        </w:tc>
        <w:tc>
          <w:tcPr>
            <w:tcW w:w="1530" w:type="dxa"/>
            <w:shd w:val="clear" w:color="auto" w:fill="auto"/>
          </w:tcPr>
          <w:p w14:paraId="4985B7D0" w14:textId="228E32B9" w:rsidR="004E5004" w:rsidRPr="00C9410D" w:rsidRDefault="004E5004" w:rsidP="00F504E0">
            <w:pPr>
              <w:rPr>
                <w:rFonts w:asciiTheme="minorHAnsi" w:hAnsiTheme="minorHAnsi"/>
              </w:rPr>
            </w:pPr>
            <w:r w:rsidRPr="00C9410D">
              <w:rPr>
                <w:rFonts w:asciiTheme="minorHAnsi" w:hAnsiTheme="minorHAnsi"/>
              </w:rPr>
              <w:t xml:space="preserve">T: </w:t>
            </w:r>
            <w:r>
              <w:rPr>
                <w:rFonts w:asciiTheme="minorHAnsi" w:hAnsiTheme="minorHAnsi"/>
              </w:rPr>
              <w:t>Feb 21</w:t>
            </w:r>
          </w:p>
        </w:tc>
        <w:tc>
          <w:tcPr>
            <w:tcW w:w="5310" w:type="dxa"/>
            <w:shd w:val="clear" w:color="auto" w:fill="auto"/>
          </w:tcPr>
          <w:p w14:paraId="7FAF1514" w14:textId="77777777" w:rsidR="00D96A66" w:rsidRDefault="00D96A66" w:rsidP="00D96A66">
            <w:pPr>
              <w:rPr>
                <w:rFonts w:asciiTheme="minorHAnsi" w:hAnsiTheme="minorHAnsi"/>
                <w:b/>
              </w:rPr>
            </w:pPr>
            <w:r w:rsidRPr="00A51D61">
              <w:rPr>
                <w:rFonts w:asciiTheme="minorHAnsi" w:hAnsiTheme="minorHAnsi"/>
                <w:b/>
              </w:rPr>
              <w:t>Instructional Strategies 10-15</w:t>
            </w:r>
          </w:p>
          <w:p w14:paraId="7AC8A868" w14:textId="77777777" w:rsidR="00D96A66" w:rsidRDefault="00D96A66" w:rsidP="00D96A66">
            <w:pPr>
              <w:rPr>
                <w:rFonts w:asciiTheme="minorHAnsi" w:hAnsiTheme="minorHAnsi"/>
                <w:sz w:val="22"/>
                <w:szCs w:val="22"/>
              </w:rPr>
            </w:pPr>
            <w:r>
              <w:rPr>
                <w:rFonts w:asciiTheme="minorHAnsi" w:hAnsiTheme="minorHAnsi"/>
                <w:sz w:val="22"/>
                <w:szCs w:val="22"/>
              </w:rPr>
              <w:t xml:space="preserve">   What are talk moves?</w:t>
            </w:r>
          </w:p>
          <w:p w14:paraId="7EF19FA1" w14:textId="77777777" w:rsidR="00D96A66" w:rsidRDefault="00D96A66" w:rsidP="00D96A66">
            <w:pPr>
              <w:rPr>
                <w:rFonts w:asciiTheme="minorHAnsi" w:hAnsiTheme="minorHAnsi"/>
                <w:sz w:val="22"/>
                <w:szCs w:val="22"/>
              </w:rPr>
            </w:pPr>
            <w:r>
              <w:rPr>
                <w:rFonts w:asciiTheme="minorHAnsi" w:hAnsiTheme="minorHAnsi"/>
                <w:sz w:val="22"/>
                <w:szCs w:val="22"/>
              </w:rPr>
              <w:t xml:space="preserve">   What is the difference between predicting, observing, </w:t>
            </w:r>
          </w:p>
          <w:p w14:paraId="515D5257" w14:textId="77777777" w:rsidR="004E5004" w:rsidRDefault="00D96A66" w:rsidP="00D96A66">
            <w:pPr>
              <w:rPr>
                <w:rFonts w:asciiTheme="minorHAnsi" w:hAnsiTheme="minorHAnsi"/>
                <w:sz w:val="22"/>
                <w:szCs w:val="22"/>
              </w:rPr>
            </w:pPr>
            <w:r>
              <w:rPr>
                <w:rFonts w:asciiTheme="minorHAnsi" w:hAnsiTheme="minorHAnsi"/>
                <w:sz w:val="22"/>
                <w:szCs w:val="22"/>
              </w:rPr>
              <w:t xml:space="preserve">      and explaining?</w:t>
            </w:r>
          </w:p>
          <w:p w14:paraId="29E97ED4" w14:textId="042CC01B" w:rsidR="00D96A66" w:rsidRPr="00C9410D" w:rsidRDefault="00D96A66" w:rsidP="00D96A66">
            <w:pPr>
              <w:rPr>
                <w:rFonts w:asciiTheme="minorHAnsi" w:hAnsiTheme="minorHAnsi"/>
                <w:b/>
                <w:u w:val="single"/>
              </w:rPr>
            </w:pPr>
            <w:r>
              <w:rPr>
                <w:rFonts w:asciiTheme="minorHAnsi" w:hAnsiTheme="minorHAnsi"/>
                <w:sz w:val="22"/>
                <w:szCs w:val="22"/>
              </w:rPr>
              <w:t xml:space="preserve">   What are thought experiments?</w:t>
            </w:r>
          </w:p>
        </w:tc>
        <w:tc>
          <w:tcPr>
            <w:tcW w:w="3330" w:type="dxa"/>
            <w:shd w:val="clear" w:color="auto" w:fill="auto"/>
          </w:tcPr>
          <w:p w14:paraId="7DB363CD" w14:textId="390CDAAC" w:rsidR="004E5004" w:rsidRPr="001B17B3" w:rsidRDefault="005624BE" w:rsidP="005624BE">
            <w:pPr>
              <w:rPr>
                <w:rFonts w:asciiTheme="minorHAnsi" w:hAnsiTheme="minorHAnsi"/>
              </w:rPr>
            </w:pPr>
            <w:r>
              <w:rPr>
                <w:rFonts w:asciiTheme="minorHAnsi" w:hAnsiTheme="minorHAnsi"/>
              </w:rPr>
              <w:t>Teach an Inquiry Lesson using an Instructional Strategy</w:t>
            </w:r>
          </w:p>
        </w:tc>
        <w:tc>
          <w:tcPr>
            <w:tcW w:w="3636" w:type="dxa"/>
            <w:shd w:val="clear" w:color="auto" w:fill="auto"/>
          </w:tcPr>
          <w:p w14:paraId="329D57D5" w14:textId="48C3AE3E" w:rsidR="00D96A66" w:rsidRPr="00A51D61" w:rsidRDefault="00D96A66" w:rsidP="00D96A66">
            <w:pPr>
              <w:rPr>
                <w:rFonts w:asciiTheme="minorHAnsi" w:hAnsiTheme="minorHAnsi"/>
                <w:b/>
                <w:color w:val="0000FF"/>
                <w:sz w:val="20"/>
                <w:szCs w:val="20"/>
              </w:rPr>
            </w:pPr>
            <w:r>
              <w:rPr>
                <w:rFonts w:asciiTheme="minorHAnsi" w:hAnsiTheme="minorHAnsi"/>
                <w:b/>
                <w:color w:val="0000FF"/>
                <w:sz w:val="20"/>
                <w:szCs w:val="20"/>
              </w:rPr>
              <w:t xml:space="preserve">Read </w:t>
            </w:r>
            <w:r w:rsidRPr="000D26F3">
              <w:rPr>
                <w:rFonts w:asciiTheme="minorHAnsi" w:hAnsiTheme="minorHAnsi"/>
                <w:b/>
                <w:color w:val="0000FF"/>
                <w:sz w:val="20"/>
                <w:szCs w:val="20"/>
              </w:rPr>
              <w:t>Chapter 8</w:t>
            </w:r>
            <w:r>
              <w:rPr>
                <w:rFonts w:asciiTheme="minorHAnsi" w:hAnsiTheme="minorHAnsi"/>
                <w:b/>
                <w:color w:val="0000FF"/>
                <w:sz w:val="20"/>
                <w:szCs w:val="20"/>
              </w:rPr>
              <w:t xml:space="preserve"> (pp.176-187)</w:t>
            </w:r>
          </w:p>
          <w:p w14:paraId="07FE94C4" w14:textId="77777777" w:rsidR="00D96A66" w:rsidRDefault="00D96A66" w:rsidP="00D96A66">
            <w:pPr>
              <w:rPr>
                <w:rFonts w:asciiTheme="minorHAnsi" w:hAnsiTheme="minorHAnsi"/>
                <w:b/>
                <w:color w:val="FF0000"/>
                <w:sz w:val="20"/>
              </w:rPr>
            </w:pPr>
          </w:p>
          <w:p w14:paraId="6608B90A" w14:textId="4C9DE00B" w:rsidR="004E5004" w:rsidRPr="00FE282D" w:rsidRDefault="00D96A66" w:rsidP="00D96A66">
            <w:pPr>
              <w:rPr>
                <w:rFonts w:asciiTheme="minorHAnsi" w:hAnsiTheme="minorHAnsi"/>
                <w:b/>
                <w:color w:val="0000FF"/>
                <w:sz w:val="20"/>
                <w:szCs w:val="20"/>
              </w:rPr>
            </w:pPr>
            <w:r w:rsidRPr="00E84BD3">
              <w:rPr>
                <w:rFonts w:asciiTheme="minorHAnsi" w:hAnsiTheme="minorHAnsi"/>
                <w:b/>
                <w:color w:val="FF0000"/>
                <w:sz w:val="20"/>
              </w:rPr>
              <w:t xml:space="preserve">Complete </w:t>
            </w:r>
            <w:r>
              <w:rPr>
                <w:rFonts w:asciiTheme="minorHAnsi" w:hAnsiTheme="minorHAnsi"/>
                <w:b/>
                <w:color w:val="FF0000"/>
                <w:sz w:val="20"/>
              </w:rPr>
              <w:t xml:space="preserve">Online Chapter 8-Part 3 </w:t>
            </w:r>
            <w:r w:rsidRPr="00D96A66">
              <w:rPr>
                <w:rFonts w:asciiTheme="minorHAnsi" w:hAnsiTheme="minorHAnsi"/>
                <w:b/>
                <w:color w:val="FF0000"/>
                <w:sz w:val="20"/>
              </w:rPr>
              <w:t>Quiz</w:t>
            </w:r>
          </w:p>
        </w:tc>
      </w:tr>
      <w:tr w:rsidR="009849B9" w14:paraId="0830C0B3" w14:textId="77777777" w:rsidTr="005624BE">
        <w:trPr>
          <w:trHeight w:val="63"/>
        </w:trPr>
        <w:tc>
          <w:tcPr>
            <w:tcW w:w="468" w:type="dxa"/>
            <w:shd w:val="clear" w:color="auto" w:fill="auto"/>
          </w:tcPr>
          <w:p w14:paraId="68A9D571" w14:textId="6223E306" w:rsidR="009849B9" w:rsidRDefault="009849B9" w:rsidP="00B900F9">
            <w:pPr>
              <w:rPr>
                <w:rFonts w:asciiTheme="minorHAnsi" w:hAnsiTheme="minorHAnsi"/>
              </w:rPr>
            </w:pPr>
            <w:r w:rsidRPr="00C9410D">
              <w:rPr>
                <w:rFonts w:asciiTheme="minorHAnsi" w:hAnsiTheme="minorHAnsi"/>
                <w:b/>
                <w:i/>
              </w:rPr>
              <w:lastRenderedPageBreak/>
              <w:t>#</w:t>
            </w:r>
          </w:p>
        </w:tc>
        <w:tc>
          <w:tcPr>
            <w:tcW w:w="1530" w:type="dxa"/>
            <w:shd w:val="clear" w:color="auto" w:fill="auto"/>
          </w:tcPr>
          <w:p w14:paraId="566E39B3" w14:textId="15C95285" w:rsidR="009849B9" w:rsidRPr="00C9410D" w:rsidRDefault="009849B9" w:rsidP="00F504E0">
            <w:pPr>
              <w:rPr>
                <w:rFonts w:asciiTheme="minorHAnsi" w:hAnsiTheme="minorHAnsi"/>
              </w:rPr>
            </w:pPr>
            <w:r w:rsidRPr="00C9410D">
              <w:rPr>
                <w:rFonts w:asciiTheme="minorHAnsi" w:hAnsiTheme="minorHAnsi"/>
                <w:b/>
                <w:i/>
              </w:rPr>
              <w:t>Date</w:t>
            </w:r>
          </w:p>
        </w:tc>
        <w:tc>
          <w:tcPr>
            <w:tcW w:w="5310" w:type="dxa"/>
            <w:shd w:val="clear" w:color="auto" w:fill="auto"/>
          </w:tcPr>
          <w:p w14:paraId="5DA86636" w14:textId="676F7D06" w:rsidR="009849B9" w:rsidRPr="00A51D61" w:rsidRDefault="009849B9" w:rsidP="00D96A66">
            <w:pPr>
              <w:rPr>
                <w:rFonts w:asciiTheme="minorHAnsi" w:hAnsiTheme="minorHAnsi"/>
                <w:b/>
              </w:rPr>
            </w:pPr>
            <w:r w:rsidRPr="00C9410D">
              <w:rPr>
                <w:rFonts w:asciiTheme="minorHAnsi" w:hAnsiTheme="minorHAnsi"/>
                <w:b/>
                <w:i/>
              </w:rPr>
              <w:t>Topics</w:t>
            </w:r>
          </w:p>
        </w:tc>
        <w:tc>
          <w:tcPr>
            <w:tcW w:w="3330" w:type="dxa"/>
            <w:shd w:val="clear" w:color="auto" w:fill="auto"/>
          </w:tcPr>
          <w:p w14:paraId="20660BD2" w14:textId="3B1C3EAC" w:rsidR="009849B9" w:rsidRPr="006F66DB" w:rsidRDefault="009849B9" w:rsidP="00FB28B9">
            <w:pPr>
              <w:rPr>
                <w:rFonts w:asciiTheme="minorHAnsi" w:hAnsiTheme="minorHAnsi"/>
                <w:sz w:val="8"/>
              </w:rPr>
            </w:pPr>
            <w:r>
              <w:rPr>
                <w:rFonts w:asciiTheme="minorHAnsi" w:hAnsiTheme="minorHAnsi"/>
                <w:b/>
                <w:i/>
              </w:rPr>
              <w:t>K-6 Classroom Work</w:t>
            </w:r>
          </w:p>
        </w:tc>
        <w:tc>
          <w:tcPr>
            <w:tcW w:w="3636" w:type="dxa"/>
            <w:shd w:val="clear" w:color="auto" w:fill="auto"/>
          </w:tcPr>
          <w:p w14:paraId="05E047D7" w14:textId="459D311D" w:rsidR="009849B9" w:rsidRDefault="009849B9" w:rsidP="00D96A66">
            <w:pPr>
              <w:rPr>
                <w:rFonts w:asciiTheme="minorHAnsi" w:hAnsiTheme="minorHAnsi"/>
                <w:b/>
                <w:color w:val="0000FF"/>
                <w:sz w:val="20"/>
                <w:szCs w:val="20"/>
              </w:rPr>
            </w:pPr>
            <w:r w:rsidRPr="00C9410D">
              <w:rPr>
                <w:rFonts w:asciiTheme="minorHAnsi" w:hAnsiTheme="minorHAnsi"/>
                <w:b/>
                <w:i/>
              </w:rPr>
              <w:t xml:space="preserve">Readings </w:t>
            </w:r>
            <w:r>
              <w:rPr>
                <w:rFonts w:asciiTheme="minorHAnsi" w:hAnsiTheme="minorHAnsi"/>
                <w:b/>
                <w:i/>
              </w:rPr>
              <w:t>and Quizzes</w:t>
            </w:r>
          </w:p>
        </w:tc>
      </w:tr>
      <w:tr w:rsidR="009849B9" w14:paraId="4D199D99" w14:textId="77777777" w:rsidTr="005624BE">
        <w:trPr>
          <w:trHeight w:val="63"/>
        </w:trPr>
        <w:tc>
          <w:tcPr>
            <w:tcW w:w="468" w:type="dxa"/>
            <w:shd w:val="clear" w:color="auto" w:fill="auto"/>
          </w:tcPr>
          <w:p w14:paraId="13247CB1" w14:textId="225B6279" w:rsidR="009849B9" w:rsidRPr="009849B9" w:rsidRDefault="009849B9" w:rsidP="00B900F9">
            <w:pPr>
              <w:rPr>
                <w:rFonts w:asciiTheme="minorHAnsi" w:hAnsiTheme="minorHAnsi"/>
              </w:rPr>
            </w:pPr>
            <w:r w:rsidRPr="009849B9">
              <w:rPr>
                <w:rFonts w:asciiTheme="minorHAnsi" w:hAnsiTheme="minorHAnsi"/>
              </w:rPr>
              <w:t>7</w:t>
            </w:r>
          </w:p>
        </w:tc>
        <w:tc>
          <w:tcPr>
            <w:tcW w:w="1530" w:type="dxa"/>
            <w:shd w:val="clear" w:color="auto" w:fill="auto"/>
          </w:tcPr>
          <w:p w14:paraId="79D0568F" w14:textId="7BD480BA" w:rsidR="009849B9" w:rsidRPr="00C9410D" w:rsidRDefault="009849B9" w:rsidP="00F504E0">
            <w:pPr>
              <w:rPr>
                <w:rFonts w:asciiTheme="minorHAnsi" w:hAnsiTheme="minorHAnsi"/>
                <w:b/>
                <w:i/>
              </w:rPr>
            </w:pPr>
            <w:r w:rsidRPr="00C9410D">
              <w:rPr>
                <w:rFonts w:asciiTheme="minorHAnsi" w:hAnsiTheme="minorHAnsi"/>
              </w:rPr>
              <w:t xml:space="preserve">T: </w:t>
            </w:r>
            <w:r>
              <w:rPr>
                <w:rFonts w:asciiTheme="minorHAnsi" w:hAnsiTheme="minorHAnsi"/>
              </w:rPr>
              <w:t>Feb 28</w:t>
            </w:r>
          </w:p>
        </w:tc>
        <w:tc>
          <w:tcPr>
            <w:tcW w:w="5310" w:type="dxa"/>
            <w:shd w:val="clear" w:color="auto" w:fill="auto"/>
          </w:tcPr>
          <w:p w14:paraId="321B7B6E" w14:textId="77777777" w:rsidR="009849B9" w:rsidRDefault="009849B9" w:rsidP="009849B9">
            <w:pPr>
              <w:ind w:left="252" w:hanging="252"/>
              <w:rPr>
                <w:rFonts w:asciiTheme="minorHAnsi" w:hAnsiTheme="minorHAnsi"/>
                <w:b/>
              </w:rPr>
            </w:pPr>
            <w:r>
              <w:rPr>
                <w:rFonts w:asciiTheme="minorHAnsi" w:hAnsiTheme="minorHAnsi"/>
                <w:b/>
              </w:rPr>
              <w:t>Scientific and Engineering Practice 1</w:t>
            </w:r>
          </w:p>
          <w:p w14:paraId="635AFE34" w14:textId="77777777" w:rsidR="009849B9" w:rsidRPr="005331CE" w:rsidRDefault="009849B9" w:rsidP="009849B9">
            <w:pPr>
              <w:ind w:left="252" w:hanging="252"/>
              <w:rPr>
                <w:rFonts w:asciiTheme="minorHAnsi" w:hAnsiTheme="minorHAnsi"/>
                <w:sz w:val="22"/>
                <w:szCs w:val="22"/>
              </w:rPr>
            </w:pPr>
            <w:r w:rsidRPr="005331CE">
              <w:rPr>
                <w:rFonts w:asciiTheme="minorHAnsi" w:hAnsiTheme="minorHAnsi"/>
                <w:sz w:val="22"/>
                <w:szCs w:val="22"/>
              </w:rPr>
              <w:t xml:space="preserve">    What makes a scientific question?</w:t>
            </w:r>
          </w:p>
          <w:p w14:paraId="489597FF" w14:textId="34D70987" w:rsidR="009849B9" w:rsidRPr="00C9410D" w:rsidRDefault="009849B9" w:rsidP="009849B9">
            <w:pPr>
              <w:rPr>
                <w:rFonts w:asciiTheme="minorHAnsi" w:hAnsiTheme="minorHAnsi"/>
                <w:b/>
                <w:i/>
              </w:rPr>
            </w:pPr>
            <w:r w:rsidRPr="005331CE">
              <w:rPr>
                <w:rFonts w:asciiTheme="minorHAnsi" w:hAnsiTheme="minorHAnsi"/>
                <w:sz w:val="22"/>
                <w:szCs w:val="22"/>
              </w:rPr>
              <w:t xml:space="preserve">    How do engineers define a problem?</w:t>
            </w:r>
          </w:p>
        </w:tc>
        <w:tc>
          <w:tcPr>
            <w:tcW w:w="3330" w:type="dxa"/>
            <w:shd w:val="clear" w:color="auto" w:fill="auto"/>
          </w:tcPr>
          <w:p w14:paraId="2DF4E8C8" w14:textId="1D54F307" w:rsidR="009849B9" w:rsidRDefault="009849B9" w:rsidP="00FB28B9">
            <w:pPr>
              <w:rPr>
                <w:rFonts w:asciiTheme="minorHAnsi" w:hAnsiTheme="minorHAnsi"/>
                <w:b/>
                <w:i/>
              </w:rPr>
            </w:pPr>
            <w:r>
              <w:rPr>
                <w:rFonts w:asciiTheme="minorHAnsi" w:hAnsiTheme="minorHAnsi"/>
              </w:rPr>
              <w:t>Teach an Inquiry Lesson using a different Instructional Strategy</w:t>
            </w:r>
          </w:p>
        </w:tc>
        <w:tc>
          <w:tcPr>
            <w:tcW w:w="3636" w:type="dxa"/>
            <w:shd w:val="clear" w:color="auto" w:fill="auto"/>
          </w:tcPr>
          <w:p w14:paraId="2792FDA6" w14:textId="77777777" w:rsidR="009849B9" w:rsidRPr="00C9410D" w:rsidRDefault="009849B9" w:rsidP="00D96A66">
            <w:pPr>
              <w:rPr>
                <w:rFonts w:asciiTheme="minorHAnsi" w:hAnsiTheme="minorHAnsi"/>
                <w:b/>
                <w:i/>
              </w:rPr>
            </w:pPr>
          </w:p>
        </w:tc>
      </w:tr>
      <w:tr w:rsidR="009849B9" w14:paraId="5B0246D0" w14:textId="77777777" w:rsidTr="00D85C3B">
        <w:tc>
          <w:tcPr>
            <w:tcW w:w="468" w:type="dxa"/>
            <w:tcBorders>
              <w:bottom w:val="single" w:sz="4" w:space="0" w:color="auto"/>
            </w:tcBorders>
            <w:shd w:val="pct10" w:color="auto" w:fill="auto"/>
          </w:tcPr>
          <w:p w14:paraId="28D35613" w14:textId="497BD07C" w:rsidR="009849B9" w:rsidRPr="00C9410D" w:rsidRDefault="009849B9" w:rsidP="00B900F9">
            <w:pPr>
              <w:rPr>
                <w:rFonts w:asciiTheme="minorHAnsi" w:hAnsiTheme="minorHAnsi"/>
              </w:rPr>
            </w:pPr>
            <w:r w:rsidRPr="00C9410D">
              <w:rPr>
                <w:rFonts w:asciiTheme="minorHAnsi" w:hAnsiTheme="minorHAnsi"/>
              </w:rPr>
              <w:t>8</w:t>
            </w:r>
          </w:p>
        </w:tc>
        <w:tc>
          <w:tcPr>
            <w:tcW w:w="1530" w:type="dxa"/>
            <w:tcBorders>
              <w:bottom w:val="single" w:sz="4" w:space="0" w:color="auto"/>
            </w:tcBorders>
            <w:shd w:val="pct10" w:color="auto" w:fill="auto"/>
          </w:tcPr>
          <w:p w14:paraId="4E99DB3D" w14:textId="70E38BFE" w:rsidR="009849B9" w:rsidRPr="00C9410D" w:rsidRDefault="009849B9" w:rsidP="00F504E0">
            <w:pPr>
              <w:rPr>
                <w:rFonts w:asciiTheme="minorHAnsi" w:hAnsiTheme="minorHAnsi"/>
              </w:rPr>
            </w:pPr>
            <w:r w:rsidRPr="00C9410D">
              <w:rPr>
                <w:rFonts w:asciiTheme="minorHAnsi" w:hAnsiTheme="minorHAnsi"/>
              </w:rPr>
              <w:t xml:space="preserve">T: </w:t>
            </w:r>
            <w:r>
              <w:rPr>
                <w:rFonts w:asciiTheme="minorHAnsi" w:hAnsiTheme="minorHAnsi"/>
              </w:rPr>
              <w:t>Mar 7</w:t>
            </w:r>
          </w:p>
        </w:tc>
        <w:tc>
          <w:tcPr>
            <w:tcW w:w="5310" w:type="dxa"/>
            <w:tcBorders>
              <w:bottom w:val="single" w:sz="4" w:space="0" w:color="auto"/>
            </w:tcBorders>
            <w:shd w:val="pct10" w:color="auto" w:fill="auto"/>
          </w:tcPr>
          <w:p w14:paraId="1C4C3D06" w14:textId="77777777" w:rsidR="009849B9" w:rsidRPr="001B17B3" w:rsidRDefault="009849B9" w:rsidP="00F90D30">
            <w:pPr>
              <w:tabs>
                <w:tab w:val="center" w:pos="2304"/>
              </w:tabs>
              <w:rPr>
                <w:rFonts w:asciiTheme="minorHAnsi" w:hAnsiTheme="minorHAnsi"/>
              </w:rPr>
            </w:pPr>
            <w:r w:rsidRPr="001B17B3">
              <w:rPr>
                <w:rFonts w:asciiTheme="minorHAnsi" w:hAnsiTheme="minorHAnsi"/>
                <w:b/>
              </w:rPr>
              <w:t>Classroom Safety</w:t>
            </w:r>
            <w:r w:rsidRPr="001B17B3">
              <w:rPr>
                <w:rFonts w:asciiTheme="minorHAnsi" w:hAnsiTheme="minorHAnsi"/>
              </w:rPr>
              <w:tab/>
            </w:r>
          </w:p>
          <w:p w14:paraId="33CDD730" w14:textId="77777777" w:rsidR="009849B9" w:rsidRPr="001B17B3" w:rsidRDefault="009849B9" w:rsidP="00F90D30">
            <w:pPr>
              <w:rPr>
                <w:rFonts w:asciiTheme="minorHAnsi" w:hAnsiTheme="minorHAnsi"/>
                <w:sz w:val="22"/>
              </w:rPr>
            </w:pPr>
            <w:r>
              <w:rPr>
                <w:rFonts w:asciiTheme="minorHAnsi" w:hAnsiTheme="minorHAnsi"/>
                <w:sz w:val="22"/>
              </w:rPr>
              <w:t xml:space="preserve">    </w:t>
            </w:r>
            <w:r w:rsidRPr="001B17B3">
              <w:rPr>
                <w:rFonts w:asciiTheme="minorHAnsi" w:hAnsiTheme="minorHAnsi"/>
                <w:sz w:val="22"/>
              </w:rPr>
              <w:t xml:space="preserve">What safety rules are needed for living things, </w:t>
            </w:r>
          </w:p>
          <w:p w14:paraId="7AC51544" w14:textId="77777777" w:rsidR="009849B9" w:rsidRDefault="009849B9" w:rsidP="00F90D30">
            <w:pPr>
              <w:rPr>
                <w:rFonts w:asciiTheme="minorHAnsi" w:hAnsiTheme="minorHAnsi"/>
                <w:sz w:val="22"/>
              </w:rPr>
            </w:pPr>
            <w:r w:rsidRPr="001B17B3">
              <w:rPr>
                <w:rFonts w:asciiTheme="minorHAnsi" w:hAnsiTheme="minorHAnsi"/>
                <w:sz w:val="22"/>
              </w:rPr>
              <w:t xml:space="preserve">       chemicals, and earth science materials</w:t>
            </w:r>
          </w:p>
          <w:p w14:paraId="47B351A3" w14:textId="77777777" w:rsidR="009849B9" w:rsidRDefault="009849B9" w:rsidP="00D35B3E">
            <w:pPr>
              <w:rPr>
                <w:rFonts w:asciiTheme="minorHAnsi" w:hAnsiTheme="minorHAnsi"/>
                <w:b/>
              </w:rPr>
            </w:pPr>
            <w:r>
              <w:rPr>
                <w:rFonts w:asciiTheme="minorHAnsi" w:hAnsiTheme="minorHAnsi"/>
                <w:b/>
              </w:rPr>
              <w:t>Scientific and Engineering Practice 3</w:t>
            </w:r>
          </w:p>
          <w:p w14:paraId="454FC4FD" w14:textId="77777777" w:rsidR="009849B9" w:rsidRDefault="009849B9" w:rsidP="00D35B3E">
            <w:pPr>
              <w:rPr>
                <w:rFonts w:asciiTheme="minorHAnsi" w:hAnsiTheme="minorHAnsi"/>
                <w:sz w:val="22"/>
                <w:szCs w:val="22"/>
              </w:rPr>
            </w:pPr>
            <w:r w:rsidRPr="00B51A40">
              <w:rPr>
                <w:rFonts w:asciiTheme="minorHAnsi" w:hAnsiTheme="minorHAnsi"/>
                <w:sz w:val="22"/>
                <w:szCs w:val="22"/>
              </w:rPr>
              <w:t xml:space="preserve">   How do scientists set up a variety of investigations?</w:t>
            </w:r>
          </w:p>
          <w:p w14:paraId="454F7544" w14:textId="009477A5" w:rsidR="009849B9" w:rsidRPr="00305EA8" w:rsidRDefault="009849B9" w:rsidP="009849B9">
            <w:pPr>
              <w:ind w:left="252" w:hanging="252"/>
              <w:rPr>
                <w:rFonts w:asciiTheme="minorHAnsi" w:hAnsiTheme="minorHAnsi"/>
                <w:sz w:val="22"/>
              </w:rPr>
            </w:pPr>
            <w:r>
              <w:rPr>
                <w:rFonts w:asciiTheme="minorHAnsi" w:hAnsiTheme="minorHAnsi"/>
                <w:sz w:val="22"/>
                <w:szCs w:val="22"/>
              </w:rPr>
              <w:t xml:space="preserve">   What makes a fair test?</w:t>
            </w:r>
          </w:p>
        </w:tc>
        <w:tc>
          <w:tcPr>
            <w:tcW w:w="3330" w:type="dxa"/>
            <w:tcBorders>
              <w:bottom w:val="single" w:sz="4" w:space="0" w:color="auto"/>
            </w:tcBorders>
            <w:shd w:val="pct10" w:color="auto" w:fill="auto"/>
          </w:tcPr>
          <w:p w14:paraId="71811EE0" w14:textId="4772B65F" w:rsidR="009849B9" w:rsidRPr="001B17B3" w:rsidRDefault="009849B9" w:rsidP="00781322">
            <w:pPr>
              <w:rPr>
                <w:rFonts w:asciiTheme="minorHAnsi" w:hAnsiTheme="minorHAnsi"/>
              </w:rPr>
            </w:pPr>
          </w:p>
        </w:tc>
        <w:tc>
          <w:tcPr>
            <w:tcW w:w="3636" w:type="dxa"/>
            <w:tcBorders>
              <w:bottom w:val="single" w:sz="4" w:space="0" w:color="auto"/>
            </w:tcBorders>
            <w:shd w:val="pct10" w:color="auto" w:fill="auto"/>
          </w:tcPr>
          <w:p w14:paraId="4FB970BC" w14:textId="08D94F2B" w:rsidR="009849B9" w:rsidRDefault="009849B9" w:rsidP="00F90D30">
            <w:pPr>
              <w:rPr>
                <w:rFonts w:asciiTheme="minorHAnsi" w:hAnsiTheme="minorHAnsi"/>
                <w:b/>
                <w:color w:val="0000FF"/>
                <w:sz w:val="20"/>
                <w:szCs w:val="20"/>
              </w:rPr>
            </w:pPr>
            <w:r w:rsidRPr="00F90D30">
              <w:rPr>
                <w:rFonts w:asciiTheme="minorHAnsi" w:hAnsiTheme="minorHAnsi"/>
                <w:b/>
                <w:color w:val="0000FF"/>
                <w:sz w:val="20"/>
                <w:szCs w:val="20"/>
              </w:rPr>
              <w:t xml:space="preserve">Skim </w:t>
            </w:r>
            <w:r w:rsidRPr="00F90D30">
              <w:rPr>
                <w:rFonts w:asciiTheme="minorHAnsi" w:hAnsiTheme="minorHAnsi"/>
                <w:b/>
                <w:i/>
                <w:color w:val="0000FF"/>
                <w:sz w:val="20"/>
                <w:szCs w:val="20"/>
              </w:rPr>
              <w:t>Readings in Science Methods</w:t>
            </w:r>
            <w:r w:rsidRPr="00F90D30">
              <w:rPr>
                <w:rFonts w:asciiTheme="minorHAnsi" w:hAnsiTheme="minorHAnsi"/>
                <w:b/>
                <w:color w:val="0000FF"/>
                <w:sz w:val="20"/>
                <w:szCs w:val="20"/>
              </w:rPr>
              <w:t xml:space="preserve"> pp.453-464 (posted on D2L)</w:t>
            </w:r>
          </w:p>
          <w:p w14:paraId="43C1D3F1" w14:textId="7DECA534" w:rsidR="009849B9" w:rsidRPr="00F90D30" w:rsidRDefault="009849B9" w:rsidP="00F90D30">
            <w:pPr>
              <w:rPr>
                <w:rFonts w:asciiTheme="minorHAnsi" w:hAnsiTheme="minorHAnsi"/>
                <w:b/>
                <w:color w:val="0000FF"/>
                <w:sz w:val="20"/>
                <w:szCs w:val="20"/>
              </w:rPr>
            </w:pPr>
            <w:r>
              <w:rPr>
                <w:rFonts w:asciiTheme="minorHAnsi" w:hAnsiTheme="minorHAnsi"/>
                <w:b/>
                <w:color w:val="0000FF"/>
                <w:sz w:val="20"/>
                <w:szCs w:val="20"/>
              </w:rPr>
              <w:t>View Safety PowerPoints</w:t>
            </w:r>
          </w:p>
          <w:p w14:paraId="1826CEF1" w14:textId="77777777" w:rsidR="009849B9" w:rsidRDefault="009849B9" w:rsidP="00F90D30">
            <w:pPr>
              <w:jc w:val="center"/>
              <w:rPr>
                <w:rFonts w:asciiTheme="minorHAnsi" w:hAnsiTheme="minorHAnsi"/>
                <w:b/>
                <w:sz w:val="22"/>
              </w:rPr>
            </w:pPr>
          </w:p>
          <w:p w14:paraId="771CA32A" w14:textId="34DC64ED" w:rsidR="009849B9" w:rsidRDefault="009849B9" w:rsidP="00F90D30">
            <w:pPr>
              <w:rPr>
                <w:rFonts w:asciiTheme="minorHAnsi" w:hAnsiTheme="minorHAnsi"/>
                <w:b/>
                <w:color w:val="FF0000"/>
                <w:sz w:val="22"/>
              </w:rPr>
            </w:pPr>
            <w:r w:rsidRPr="00F90D30">
              <w:rPr>
                <w:rFonts w:asciiTheme="minorHAnsi" w:hAnsiTheme="minorHAnsi"/>
                <w:b/>
                <w:color w:val="FF0000"/>
                <w:sz w:val="22"/>
              </w:rPr>
              <w:t>Complete online Safety Quiz</w:t>
            </w:r>
            <w:r>
              <w:rPr>
                <w:rFonts w:asciiTheme="minorHAnsi" w:hAnsiTheme="minorHAnsi"/>
                <w:b/>
                <w:color w:val="FF0000"/>
                <w:sz w:val="22"/>
              </w:rPr>
              <w:t>, Pangea Lab, Germination Lab</w:t>
            </w:r>
          </w:p>
          <w:p w14:paraId="0DF0693F" w14:textId="185C677A" w:rsidR="009849B9" w:rsidRPr="00BC1152" w:rsidRDefault="009849B9" w:rsidP="00F90D30">
            <w:pPr>
              <w:rPr>
                <w:rFonts w:asciiTheme="minorHAnsi" w:hAnsiTheme="minorHAnsi"/>
                <w:b/>
                <w:color w:val="0000FF"/>
                <w:sz w:val="20"/>
                <w:szCs w:val="20"/>
              </w:rPr>
            </w:pPr>
          </w:p>
        </w:tc>
      </w:tr>
      <w:tr w:rsidR="009849B9" w14:paraId="5D77339B" w14:textId="77777777" w:rsidTr="00D85C3B">
        <w:tc>
          <w:tcPr>
            <w:tcW w:w="468" w:type="dxa"/>
            <w:tcBorders>
              <w:bottom w:val="single" w:sz="4" w:space="0" w:color="auto"/>
            </w:tcBorders>
            <w:shd w:val="clear" w:color="auto" w:fill="auto"/>
          </w:tcPr>
          <w:p w14:paraId="01638ADC" w14:textId="0475B67B" w:rsidR="009849B9" w:rsidRPr="00C9410D" w:rsidRDefault="009849B9" w:rsidP="00B900F9">
            <w:pPr>
              <w:rPr>
                <w:rFonts w:asciiTheme="minorHAnsi" w:hAnsiTheme="minorHAnsi"/>
              </w:rPr>
            </w:pPr>
            <w:r w:rsidRPr="00C9410D">
              <w:rPr>
                <w:rFonts w:asciiTheme="minorHAnsi" w:hAnsiTheme="minorHAnsi"/>
              </w:rPr>
              <w:t>9</w:t>
            </w:r>
          </w:p>
        </w:tc>
        <w:tc>
          <w:tcPr>
            <w:tcW w:w="1530" w:type="dxa"/>
            <w:tcBorders>
              <w:bottom w:val="single" w:sz="4" w:space="0" w:color="auto"/>
            </w:tcBorders>
            <w:shd w:val="clear" w:color="auto" w:fill="auto"/>
          </w:tcPr>
          <w:p w14:paraId="62D2BF9C" w14:textId="64D1DE65" w:rsidR="009849B9" w:rsidRPr="00C9410D" w:rsidRDefault="009849B9" w:rsidP="00F504E0">
            <w:pPr>
              <w:rPr>
                <w:rFonts w:asciiTheme="minorHAnsi" w:hAnsiTheme="minorHAnsi"/>
              </w:rPr>
            </w:pPr>
            <w:r>
              <w:rPr>
                <w:rFonts w:asciiTheme="minorHAnsi" w:hAnsiTheme="minorHAnsi"/>
              </w:rPr>
              <w:t>T: Mar 14</w:t>
            </w:r>
          </w:p>
        </w:tc>
        <w:tc>
          <w:tcPr>
            <w:tcW w:w="5310" w:type="dxa"/>
            <w:tcBorders>
              <w:bottom w:val="single" w:sz="4" w:space="0" w:color="auto"/>
            </w:tcBorders>
            <w:shd w:val="clear" w:color="auto" w:fill="auto"/>
          </w:tcPr>
          <w:p w14:paraId="22F174B1" w14:textId="77777777" w:rsidR="009849B9" w:rsidRDefault="009849B9" w:rsidP="00E36405">
            <w:pPr>
              <w:ind w:left="252" w:hanging="252"/>
              <w:rPr>
                <w:rFonts w:asciiTheme="minorHAnsi" w:hAnsiTheme="minorHAnsi"/>
                <w:b/>
              </w:rPr>
            </w:pPr>
            <w:r>
              <w:rPr>
                <w:rFonts w:asciiTheme="minorHAnsi" w:hAnsiTheme="minorHAnsi"/>
                <w:b/>
              </w:rPr>
              <w:t>The Nature of Science</w:t>
            </w:r>
          </w:p>
          <w:p w14:paraId="2416775E" w14:textId="77777777" w:rsidR="009849B9" w:rsidRPr="001B17B3" w:rsidRDefault="009849B9" w:rsidP="00E36405">
            <w:pPr>
              <w:rPr>
                <w:rFonts w:asciiTheme="minorHAnsi" w:hAnsiTheme="minorHAnsi"/>
                <w:sz w:val="22"/>
              </w:rPr>
            </w:pPr>
            <w:r w:rsidRPr="001B17B3">
              <w:rPr>
                <w:rFonts w:asciiTheme="minorHAnsi" w:hAnsiTheme="minorHAnsi"/>
                <w:b/>
              </w:rPr>
              <w:t xml:space="preserve">   </w:t>
            </w:r>
            <w:r w:rsidRPr="001B17B3">
              <w:rPr>
                <w:rFonts w:asciiTheme="minorHAnsi" w:hAnsiTheme="minorHAnsi"/>
                <w:sz w:val="22"/>
              </w:rPr>
              <w:t>What is science?  How does it work?</w:t>
            </w:r>
          </w:p>
          <w:p w14:paraId="0CEE10CE" w14:textId="77777777" w:rsidR="009849B9" w:rsidRPr="001B17B3" w:rsidRDefault="009849B9" w:rsidP="00E36405">
            <w:pPr>
              <w:rPr>
                <w:rFonts w:asciiTheme="minorHAnsi" w:hAnsiTheme="minorHAnsi"/>
                <w:sz w:val="22"/>
              </w:rPr>
            </w:pPr>
            <w:r w:rsidRPr="001B17B3">
              <w:rPr>
                <w:rFonts w:asciiTheme="minorHAnsi" w:hAnsiTheme="minorHAnsi"/>
                <w:sz w:val="22"/>
              </w:rPr>
              <w:t xml:space="preserve">   What is the difference between hypotheses, </w:t>
            </w:r>
          </w:p>
          <w:p w14:paraId="24075AC9" w14:textId="77777777" w:rsidR="009849B9" w:rsidRPr="001B17B3" w:rsidRDefault="009849B9" w:rsidP="00E36405">
            <w:pPr>
              <w:ind w:left="252" w:hanging="252"/>
              <w:rPr>
                <w:rFonts w:asciiTheme="minorHAnsi" w:hAnsiTheme="minorHAnsi"/>
                <w:sz w:val="22"/>
              </w:rPr>
            </w:pPr>
            <w:r w:rsidRPr="001B17B3">
              <w:rPr>
                <w:rFonts w:asciiTheme="minorHAnsi" w:hAnsiTheme="minorHAnsi"/>
                <w:sz w:val="22"/>
              </w:rPr>
              <w:t xml:space="preserve">         theories, and laws?</w:t>
            </w:r>
          </w:p>
          <w:p w14:paraId="334C8659" w14:textId="493285BB" w:rsidR="009849B9" w:rsidRPr="00133DD6" w:rsidRDefault="009849B9" w:rsidP="00EA22B5">
            <w:pPr>
              <w:tabs>
                <w:tab w:val="left" w:pos="2707"/>
              </w:tabs>
              <w:rPr>
                <w:rFonts w:asciiTheme="minorHAnsi" w:hAnsiTheme="minorHAnsi"/>
                <w:sz w:val="22"/>
                <w:szCs w:val="22"/>
              </w:rPr>
            </w:pPr>
            <w:r w:rsidRPr="001B17B3">
              <w:rPr>
                <w:rFonts w:asciiTheme="minorHAnsi" w:hAnsiTheme="minorHAnsi"/>
                <w:sz w:val="22"/>
              </w:rPr>
              <w:t xml:space="preserve">   Why is it wrong to say there is a “Scientific Method”?</w:t>
            </w:r>
          </w:p>
        </w:tc>
        <w:tc>
          <w:tcPr>
            <w:tcW w:w="3330" w:type="dxa"/>
            <w:tcBorders>
              <w:bottom w:val="single" w:sz="4" w:space="0" w:color="auto"/>
            </w:tcBorders>
            <w:shd w:val="clear" w:color="auto" w:fill="auto"/>
          </w:tcPr>
          <w:p w14:paraId="19CADCAD" w14:textId="32413BAD" w:rsidR="009849B9" w:rsidRPr="001B17B3" w:rsidRDefault="009849B9" w:rsidP="00C9410D">
            <w:pPr>
              <w:rPr>
                <w:rFonts w:asciiTheme="minorHAnsi" w:hAnsiTheme="minorHAnsi"/>
              </w:rPr>
            </w:pPr>
            <w:r>
              <w:rPr>
                <w:rFonts w:asciiTheme="minorHAnsi" w:hAnsiTheme="minorHAnsi"/>
              </w:rPr>
              <w:t>Teach a science lesson with a focus on Scientific and Engineering Practice (SEP) #1</w:t>
            </w:r>
          </w:p>
        </w:tc>
        <w:tc>
          <w:tcPr>
            <w:tcW w:w="3636" w:type="dxa"/>
            <w:tcBorders>
              <w:bottom w:val="single" w:sz="4" w:space="0" w:color="auto"/>
            </w:tcBorders>
            <w:shd w:val="clear" w:color="auto" w:fill="auto"/>
          </w:tcPr>
          <w:p w14:paraId="00797BF3" w14:textId="22646571" w:rsidR="009849B9" w:rsidRPr="00E521E0" w:rsidRDefault="009849B9" w:rsidP="009849B9">
            <w:pPr>
              <w:rPr>
                <w:rFonts w:asciiTheme="minorHAnsi" w:hAnsiTheme="minorHAnsi"/>
                <w:b/>
                <w:color w:val="0000FF"/>
                <w:sz w:val="20"/>
                <w:szCs w:val="20"/>
              </w:rPr>
            </w:pPr>
            <w:r>
              <w:rPr>
                <w:rFonts w:asciiTheme="minorHAnsi" w:hAnsiTheme="minorHAnsi"/>
                <w:b/>
                <w:color w:val="0000FF"/>
                <w:sz w:val="20"/>
                <w:szCs w:val="20"/>
              </w:rPr>
              <w:t xml:space="preserve">Read Chapter 3, </w:t>
            </w:r>
            <w:r w:rsidRPr="009849B9">
              <w:rPr>
                <w:rFonts w:asciiTheme="minorHAnsi" w:hAnsiTheme="minorHAnsi"/>
                <w:b/>
                <w:color w:val="0000FF"/>
                <w:sz w:val="20"/>
                <w:szCs w:val="20"/>
              </w:rPr>
              <w:t>Robertson (2009)</w:t>
            </w:r>
            <w:r>
              <w:rPr>
                <w:rFonts w:asciiTheme="minorHAnsi" w:hAnsiTheme="minorHAnsi"/>
                <w:b/>
                <w:color w:val="0000FF"/>
                <w:sz w:val="20"/>
                <w:szCs w:val="20"/>
              </w:rPr>
              <w:t>, &amp; McComas (1997)</w:t>
            </w:r>
          </w:p>
          <w:p w14:paraId="4F94D718" w14:textId="77777777" w:rsidR="009849B9" w:rsidRPr="00EA22B5" w:rsidRDefault="009849B9" w:rsidP="009849B9">
            <w:pPr>
              <w:rPr>
                <w:rFonts w:asciiTheme="minorHAnsi" w:hAnsiTheme="minorHAnsi"/>
                <w:b/>
                <w:color w:val="FF0000"/>
                <w:sz w:val="8"/>
              </w:rPr>
            </w:pPr>
          </w:p>
          <w:p w14:paraId="64A692C1" w14:textId="77777777" w:rsidR="009849B9" w:rsidRDefault="009849B9" w:rsidP="009849B9">
            <w:pPr>
              <w:rPr>
                <w:rFonts w:asciiTheme="minorHAnsi" w:hAnsiTheme="minorHAnsi"/>
                <w:b/>
                <w:color w:val="000000" w:themeColor="text1"/>
                <w:sz w:val="22"/>
              </w:rPr>
            </w:pPr>
            <w:r w:rsidRPr="00E84BD3">
              <w:rPr>
                <w:rFonts w:asciiTheme="minorHAnsi" w:hAnsiTheme="minorHAnsi"/>
                <w:b/>
                <w:color w:val="FF0000"/>
                <w:sz w:val="20"/>
              </w:rPr>
              <w:t xml:space="preserve">Complete </w:t>
            </w:r>
            <w:r>
              <w:rPr>
                <w:rFonts w:asciiTheme="minorHAnsi" w:hAnsiTheme="minorHAnsi"/>
                <w:b/>
                <w:color w:val="FF0000"/>
                <w:sz w:val="20"/>
              </w:rPr>
              <w:t>Online NOS Quiz</w:t>
            </w:r>
            <w:r w:rsidRPr="00BC1152">
              <w:rPr>
                <w:rFonts w:asciiTheme="minorHAnsi" w:hAnsiTheme="minorHAnsi"/>
                <w:b/>
                <w:color w:val="000000" w:themeColor="text1"/>
                <w:sz w:val="22"/>
              </w:rPr>
              <w:t xml:space="preserve"> </w:t>
            </w:r>
          </w:p>
          <w:p w14:paraId="1680923F" w14:textId="6558F51D" w:rsidR="009849B9" w:rsidRPr="006F66DB" w:rsidRDefault="009849B9" w:rsidP="009849B9">
            <w:pPr>
              <w:rPr>
                <w:rFonts w:asciiTheme="minorHAnsi" w:hAnsiTheme="minorHAnsi"/>
                <w:b/>
                <w:sz w:val="20"/>
              </w:rPr>
            </w:pPr>
            <w:r w:rsidRPr="00BC1152">
              <w:rPr>
                <w:rFonts w:asciiTheme="minorHAnsi" w:hAnsiTheme="minorHAnsi"/>
                <w:b/>
                <w:color w:val="000000" w:themeColor="text1"/>
                <w:sz w:val="22"/>
              </w:rPr>
              <w:t>Formative Assessment Probe Project Due</w:t>
            </w:r>
          </w:p>
        </w:tc>
      </w:tr>
      <w:tr w:rsidR="009849B9" w14:paraId="1D17FA69" w14:textId="77777777" w:rsidTr="00D85C3B">
        <w:tc>
          <w:tcPr>
            <w:tcW w:w="468" w:type="dxa"/>
            <w:tcBorders>
              <w:bottom w:val="single" w:sz="4" w:space="0" w:color="auto"/>
            </w:tcBorders>
            <w:shd w:val="clear" w:color="auto" w:fill="auto"/>
          </w:tcPr>
          <w:p w14:paraId="4103AE68" w14:textId="7B55656C" w:rsidR="009849B9" w:rsidRPr="00C9410D" w:rsidRDefault="009849B9" w:rsidP="009F6017">
            <w:pPr>
              <w:rPr>
                <w:rFonts w:asciiTheme="minorHAnsi" w:hAnsiTheme="minorHAnsi"/>
              </w:rPr>
            </w:pPr>
            <w:r w:rsidRPr="00C9410D">
              <w:rPr>
                <w:rFonts w:asciiTheme="minorHAnsi" w:hAnsiTheme="minorHAnsi"/>
              </w:rPr>
              <w:t>10</w:t>
            </w:r>
          </w:p>
        </w:tc>
        <w:tc>
          <w:tcPr>
            <w:tcW w:w="1530" w:type="dxa"/>
            <w:tcBorders>
              <w:bottom w:val="single" w:sz="4" w:space="0" w:color="auto"/>
            </w:tcBorders>
            <w:shd w:val="clear" w:color="auto" w:fill="auto"/>
          </w:tcPr>
          <w:p w14:paraId="4546913D" w14:textId="5A9FC7B4" w:rsidR="009849B9" w:rsidRPr="00C9410D" w:rsidRDefault="009849B9" w:rsidP="00F504E0">
            <w:pPr>
              <w:rPr>
                <w:rFonts w:asciiTheme="minorHAnsi" w:hAnsiTheme="minorHAnsi"/>
              </w:rPr>
            </w:pPr>
            <w:r w:rsidRPr="00C9410D">
              <w:rPr>
                <w:rFonts w:asciiTheme="minorHAnsi" w:hAnsiTheme="minorHAnsi"/>
              </w:rPr>
              <w:t xml:space="preserve">T: </w:t>
            </w:r>
            <w:r>
              <w:rPr>
                <w:rFonts w:asciiTheme="minorHAnsi" w:hAnsiTheme="minorHAnsi"/>
              </w:rPr>
              <w:t>Mar 28</w:t>
            </w:r>
          </w:p>
        </w:tc>
        <w:tc>
          <w:tcPr>
            <w:tcW w:w="5310" w:type="dxa"/>
            <w:tcBorders>
              <w:bottom w:val="single" w:sz="4" w:space="0" w:color="auto"/>
            </w:tcBorders>
            <w:shd w:val="clear" w:color="auto" w:fill="auto"/>
          </w:tcPr>
          <w:p w14:paraId="7B639249" w14:textId="77777777" w:rsidR="009849B9" w:rsidRDefault="009849B9" w:rsidP="003D0F33">
            <w:pPr>
              <w:ind w:left="252" w:hanging="252"/>
              <w:rPr>
                <w:rFonts w:asciiTheme="minorHAnsi" w:hAnsiTheme="minorHAnsi"/>
                <w:b/>
              </w:rPr>
            </w:pPr>
            <w:r>
              <w:rPr>
                <w:rFonts w:asciiTheme="minorHAnsi" w:hAnsiTheme="minorHAnsi"/>
                <w:b/>
              </w:rPr>
              <w:t>Scientific and Engineering Practice 2</w:t>
            </w:r>
          </w:p>
          <w:p w14:paraId="35EFFE9E" w14:textId="77777777" w:rsidR="009849B9" w:rsidRPr="005331CE" w:rsidRDefault="009849B9" w:rsidP="003D0F33">
            <w:pPr>
              <w:ind w:left="252" w:hanging="252"/>
              <w:rPr>
                <w:rFonts w:asciiTheme="minorHAnsi" w:hAnsiTheme="minorHAnsi"/>
                <w:sz w:val="22"/>
                <w:szCs w:val="22"/>
              </w:rPr>
            </w:pPr>
            <w:r w:rsidRPr="005331CE">
              <w:rPr>
                <w:rFonts w:asciiTheme="minorHAnsi" w:hAnsiTheme="minorHAnsi"/>
                <w:sz w:val="22"/>
                <w:szCs w:val="22"/>
              </w:rPr>
              <w:t xml:space="preserve">    What are non-physical models?</w:t>
            </w:r>
          </w:p>
          <w:p w14:paraId="4FD93AE9" w14:textId="5307D63A" w:rsidR="009849B9" w:rsidRPr="006F66DB" w:rsidRDefault="009849B9" w:rsidP="009849B9">
            <w:pPr>
              <w:rPr>
                <w:rFonts w:asciiTheme="minorHAnsi" w:hAnsiTheme="minorHAnsi"/>
                <w:sz w:val="22"/>
              </w:rPr>
            </w:pPr>
            <w:r w:rsidRPr="005331CE">
              <w:rPr>
                <w:rFonts w:asciiTheme="minorHAnsi" w:hAnsiTheme="minorHAnsi"/>
                <w:sz w:val="22"/>
                <w:szCs w:val="22"/>
              </w:rPr>
              <w:t xml:space="preserve">    How do scientists use models?</w:t>
            </w:r>
          </w:p>
        </w:tc>
        <w:tc>
          <w:tcPr>
            <w:tcW w:w="3330" w:type="dxa"/>
            <w:tcBorders>
              <w:bottom w:val="single" w:sz="4" w:space="0" w:color="auto"/>
            </w:tcBorders>
            <w:shd w:val="clear" w:color="auto" w:fill="auto"/>
          </w:tcPr>
          <w:p w14:paraId="5BB5D91B" w14:textId="6EB25F4F" w:rsidR="009849B9" w:rsidRPr="001B17B3" w:rsidRDefault="009849B9" w:rsidP="008C5DC5">
            <w:pPr>
              <w:rPr>
                <w:rFonts w:asciiTheme="minorHAnsi" w:hAnsiTheme="minorHAnsi"/>
              </w:rPr>
            </w:pPr>
            <w:r>
              <w:rPr>
                <w:rFonts w:asciiTheme="minorHAnsi" w:hAnsiTheme="minorHAnsi"/>
              </w:rPr>
              <w:t>Teach a science lesson with a focus on one element from the Nature of Science</w:t>
            </w:r>
          </w:p>
        </w:tc>
        <w:tc>
          <w:tcPr>
            <w:tcW w:w="3636" w:type="dxa"/>
            <w:tcBorders>
              <w:bottom w:val="single" w:sz="4" w:space="0" w:color="auto"/>
            </w:tcBorders>
            <w:shd w:val="clear" w:color="auto" w:fill="auto"/>
          </w:tcPr>
          <w:p w14:paraId="6A56C031" w14:textId="61171572" w:rsidR="009849B9" w:rsidRPr="00DB16D5" w:rsidRDefault="009849B9" w:rsidP="009849B9">
            <w:pPr>
              <w:rPr>
                <w:rFonts w:asciiTheme="minorHAnsi" w:hAnsiTheme="minorHAnsi"/>
                <w:b/>
                <w:sz w:val="20"/>
              </w:rPr>
            </w:pPr>
          </w:p>
        </w:tc>
      </w:tr>
      <w:tr w:rsidR="009849B9" w:rsidRPr="006F66DB" w14:paraId="2FFBCE0F" w14:textId="77777777" w:rsidTr="00F90D30">
        <w:tc>
          <w:tcPr>
            <w:tcW w:w="468" w:type="dxa"/>
            <w:tcBorders>
              <w:bottom w:val="single" w:sz="4" w:space="0" w:color="auto"/>
            </w:tcBorders>
            <w:shd w:val="clear" w:color="auto" w:fill="auto"/>
          </w:tcPr>
          <w:p w14:paraId="577EAF4D" w14:textId="77EA32DA" w:rsidR="009849B9" w:rsidRPr="00C9410D" w:rsidRDefault="009849B9" w:rsidP="00F504E0">
            <w:pPr>
              <w:rPr>
                <w:rFonts w:asciiTheme="minorHAnsi" w:hAnsiTheme="minorHAnsi"/>
              </w:rPr>
            </w:pPr>
            <w:r w:rsidRPr="00C9410D">
              <w:rPr>
                <w:rFonts w:asciiTheme="minorHAnsi" w:hAnsiTheme="minorHAnsi"/>
              </w:rPr>
              <w:t>1</w:t>
            </w:r>
            <w:r>
              <w:rPr>
                <w:rFonts w:asciiTheme="minorHAnsi" w:hAnsiTheme="minorHAnsi"/>
              </w:rPr>
              <w:t>1</w:t>
            </w:r>
          </w:p>
        </w:tc>
        <w:tc>
          <w:tcPr>
            <w:tcW w:w="1530" w:type="dxa"/>
            <w:tcBorders>
              <w:bottom w:val="single" w:sz="4" w:space="0" w:color="auto"/>
            </w:tcBorders>
            <w:shd w:val="clear" w:color="auto" w:fill="auto"/>
          </w:tcPr>
          <w:p w14:paraId="3217F6E3" w14:textId="282B9136" w:rsidR="009849B9" w:rsidRPr="00C9410D" w:rsidRDefault="009849B9" w:rsidP="00F504E0">
            <w:pPr>
              <w:rPr>
                <w:rFonts w:asciiTheme="minorHAnsi" w:hAnsiTheme="minorHAnsi"/>
              </w:rPr>
            </w:pPr>
            <w:r w:rsidRPr="00C9410D">
              <w:rPr>
                <w:rFonts w:asciiTheme="minorHAnsi" w:hAnsiTheme="minorHAnsi"/>
              </w:rPr>
              <w:t xml:space="preserve">T: </w:t>
            </w:r>
            <w:r>
              <w:rPr>
                <w:rFonts w:asciiTheme="minorHAnsi" w:hAnsiTheme="minorHAnsi"/>
              </w:rPr>
              <w:t>Apr 4</w:t>
            </w:r>
          </w:p>
        </w:tc>
        <w:tc>
          <w:tcPr>
            <w:tcW w:w="5310" w:type="dxa"/>
            <w:tcBorders>
              <w:bottom w:val="single" w:sz="4" w:space="0" w:color="auto"/>
            </w:tcBorders>
            <w:shd w:val="clear" w:color="auto" w:fill="auto"/>
          </w:tcPr>
          <w:p w14:paraId="6D29AD4E" w14:textId="7A991881" w:rsidR="009849B9" w:rsidRPr="00B51A40" w:rsidRDefault="009849B9" w:rsidP="00EA22B5">
            <w:pPr>
              <w:rPr>
                <w:rFonts w:asciiTheme="minorHAnsi" w:hAnsiTheme="minorHAnsi"/>
                <w:b/>
              </w:rPr>
            </w:pPr>
            <w:r w:rsidRPr="00B51A40">
              <w:rPr>
                <w:rFonts w:asciiTheme="minorHAnsi" w:hAnsiTheme="minorHAnsi"/>
                <w:b/>
              </w:rPr>
              <w:t>Scientif</w:t>
            </w:r>
            <w:r>
              <w:rPr>
                <w:rFonts w:asciiTheme="minorHAnsi" w:hAnsiTheme="minorHAnsi"/>
                <w:b/>
              </w:rPr>
              <w:t>ic and Engineering Practice 6</w:t>
            </w:r>
          </w:p>
          <w:p w14:paraId="72EA832B" w14:textId="77777777" w:rsidR="009849B9" w:rsidRDefault="009849B9" w:rsidP="00EA22B5">
            <w:pPr>
              <w:rPr>
                <w:rFonts w:asciiTheme="minorHAnsi" w:hAnsiTheme="minorHAnsi"/>
                <w:sz w:val="22"/>
              </w:rPr>
            </w:pPr>
            <w:r>
              <w:rPr>
                <w:rFonts w:asciiTheme="minorHAnsi" w:hAnsiTheme="minorHAnsi"/>
                <w:sz w:val="22"/>
              </w:rPr>
              <w:t xml:space="preserve">   How can students make claims, use evidence and </w:t>
            </w:r>
          </w:p>
          <w:p w14:paraId="44AA3A8E" w14:textId="29B6EFF3" w:rsidR="009849B9" w:rsidRPr="00467A68" w:rsidRDefault="009849B9" w:rsidP="00EA22B5">
            <w:pPr>
              <w:rPr>
                <w:rFonts w:asciiTheme="minorHAnsi" w:hAnsiTheme="minorHAnsi"/>
                <w:sz w:val="22"/>
                <w:szCs w:val="22"/>
              </w:rPr>
            </w:pPr>
            <w:r>
              <w:rPr>
                <w:rFonts w:asciiTheme="minorHAnsi" w:hAnsiTheme="minorHAnsi"/>
                <w:sz w:val="22"/>
              </w:rPr>
              <w:t xml:space="preserve">       explain their reasoning?  (C-E-R)</w:t>
            </w:r>
          </w:p>
        </w:tc>
        <w:tc>
          <w:tcPr>
            <w:tcW w:w="3330" w:type="dxa"/>
            <w:tcBorders>
              <w:bottom w:val="single" w:sz="4" w:space="0" w:color="auto"/>
            </w:tcBorders>
            <w:shd w:val="clear" w:color="auto" w:fill="auto"/>
          </w:tcPr>
          <w:p w14:paraId="5195275C" w14:textId="10A98099" w:rsidR="009849B9" w:rsidRPr="001B17B3" w:rsidRDefault="009849B9" w:rsidP="006F66DB">
            <w:pPr>
              <w:rPr>
                <w:rFonts w:asciiTheme="minorHAnsi" w:hAnsiTheme="minorHAnsi"/>
              </w:rPr>
            </w:pPr>
            <w:r>
              <w:rPr>
                <w:rFonts w:asciiTheme="minorHAnsi" w:hAnsiTheme="minorHAnsi"/>
              </w:rPr>
              <w:t>Teach a science lesson with a focus on SEP #2</w:t>
            </w:r>
          </w:p>
        </w:tc>
        <w:tc>
          <w:tcPr>
            <w:tcW w:w="3636" w:type="dxa"/>
            <w:tcBorders>
              <w:bottom w:val="single" w:sz="4" w:space="0" w:color="auto"/>
            </w:tcBorders>
            <w:shd w:val="clear" w:color="auto" w:fill="auto"/>
          </w:tcPr>
          <w:p w14:paraId="6213E317" w14:textId="026112B3" w:rsidR="009849B9" w:rsidRPr="00F90D30" w:rsidRDefault="009849B9" w:rsidP="00F90D30">
            <w:pPr>
              <w:rPr>
                <w:rFonts w:asciiTheme="minorHAnsi" w:hAnsiTheme="minorHAnsi"/>
                <w:color w:val="0000FF"/>
              </w:rPr>
            </w:pPr>
          </w:p>
        </w:tc>
      </w:tr>
      <w:tr w:rsidR="009C1369" w:rsidRPr="006F66DB" w14:paraId="0152B07B" w14:textId="77777777" w:rsidTr="00F90D30">
        <w:tc>
          <w:tcPr>
            <w:tcW w:w="468" w:type="dxa"/>
            <w:tcBorders>
              <w:bottom w:val="single" w:sz="4" w:space="0" w:color="auto"/>
            </w:tcBorders>
            <w:shd w:val="clear" w:color="auto" w:fill="auto"/>
          </w:tcPr>
          <w:p w14:paraId="2FC60D31" w14:textId="74B6201F" w:rsidR="009C1369" w:rsidRPr="00C9410D" w:rsidRDefault="009C1369" w:rsidP="00F504E0">
            <w:pPr>
              <w:rPr>
                <w:rFonts w:asciiTheme="minorHAnsi" w:hAnsiTheme="minorHAnsi"/>
              </w:rPr>
            </w:pPr>
            <w:r w:rsidRPr="00C9410D">
              <w:rPr>
                <w:rFonts w:asciiTheme="minorHAnsi" w:hAnsiTheme="minorHAnsi"/>
              </w:rPr>
              <w:t>1</w:t>
            </w:r>
            <w:r>
              <w:rPr>
                <w:rFonts w:asciiTheme="minorHAnsi" w:hAnsiTheme="minorHAnsi"/>
              </w:rPr>
              <w:t>2</w:t>
            </w:r>
          </w:p>
        </w:tc>
        <w:tc>
          <w:tcPr>
            <w:tcW w:w="1530" w:type="dxa"/>
            <w:tcBorders>
              <w:bottom w:val="single" w:sz="4" w:space="0" w:color="auto"/>
            </w:tcBorders>
            <w:shd w:val="clear" w:color="auto" w:fill="auto"/>
          </w:tcPr>
          <w:p w14:paraId="5BF4CE64" w14:textId="09FB3A27" w:rsidR="009C1369" w:rsidRPr="00C9410D" w:rsidRDefault="009C1369" w:rsidP="00F504E0">
            <w:pPr>
              <w:rPr>
                <w:rFonts w:asciiTheme="minorHAnsi" w:hAnsiTheme="minorHAnsi"/>
              </w:rPr>
            </w:pPr>
            <w:r w:rsidRPr="00C9410D">
              <w:rPr>
                <w:rFonts w:asciiTheme="minorHAnsi" w:hAnsiTheme="minorHAnsi"/>
              </w:rPr>
              <w:t xml:space="preserve">T: </w:t>
            </w:r>
            <w:r>
              <w:rPr>
                <w:rFonts w:asciiTheme="minorHAnsi" w:hAnsiTheme="minorHAnsi"/>
              </w:rPr>
              <w:t>Apr 11</w:t>
            </w:r>
          </w:p>
        </w:tc>
        <w:tc>
          <w:tcPr>
            <w:tcW w:w="5310" w:type="dxa"/>
            <w:tcBorders>
              <w:bottom w:val="single" w:sz="4" w:space="0" w:color="auto"/>
            </w:tcBorders>
            <w:shd w:val="clear" w:color="auto" w:fill="auto"/>
          </w:tcPr>
          <w:p w14:paraId="4D5EFD93" w14:textId="77777777" w:rsidR="009C1369" w:rsidRPr="00EA22B5" w:rsidRDefault="009C1369" w:rsidP="00133193">
            <w:pPr>
              <w:tabs>
                <w:tab w:val="left" w:pos="2707"/>
              </w:tabs>
              <w:rPr>
                <w:rFonts w:asciiTheme="minorHAnsi" w:hAnsiTheme="minorHAnsi"/>
                <w:b/>
              </w:rPr>
            </w:pPr>
            <w:r w:rsidRPr="00EA22B5">
              <w:rPr>
                <w:rFonts w:asciiTheme="minorHAnsi" w:hAnsiTheme="minorHAnsi"/>
                <w:b/>
              </w:rPr>
              <w:t>STEM-Technology</w:t>
            </w:r>
          </w:p>
          <w:p w14:paraId="599EB801" w14:textId="5032D8ED" w:rsidR="009C1369" w:rsidRPr="00B51A40" w:rsidRDefault="009C1369" w:rsidP="00EA22B5">
            <w:pPr>
              <w:rPr>
                <w:rFonts w:asciiTheme="minorHAnsi" w:hAnsiTheme="minorHAnsi"/>
                <w:b/>
              </w:rPr>
            </w:pPr>
            <w:r>
              <w:rPr>
                <w:rFonts w:asciiTheme="minorHAnsi" w:hAnsiTheme="minorHAnsi"/>
                <w:sz w:val="22"/>
                <w:szCs w:val="22"/>
              </w:rPr>
              <w:t xml:space="preserve">    What is technology?</w:t>
            </w:r>
          </w:p>
        </w:tc>
        <w:tc>
          <w:tcPr>
            <w:tcW w:w="3330" w:type="dxa"/>
            <w:tcBorders>
              <w:bottom w:val="single" w:sz="4" w:space="0" w:color="auto"/>
            </w:tcBorders>
            <w:shd w:val="clear" w:color="auto" w:fill="auto"/>
          </w:tcPr>
          <w:p w14:paraId="3905EADC" w14:textId="49B8E4D9" w:rsidR="009C1369" w:rsidRDefault="009C1369" w:rsidP="006F66DB">
            <w:pPr>
              <w:rPr>
                <w:rFonts w:asciiTheme="minorHAnsi" w:hAnsiTheme="minorHAnsi"/>
              </w:rPr>
            </w:pPr>
            <w:r>
              <w:rPr>
                <w:rFonts w:asciiTheme="minorHAnsi" w:hAnsiTheme="minorHAnsi"/>
              </w:rPr>
              <w:t>Teach a science lesson with a focus on SEP #3</w:t>
            </w:r>
          </w:p>
        </w:tc>
        <w:tc>
          <w:tcPr>
            <w:tcW w:w="3636" w:type="dxa"/>
            <w:tcBorders>
              <w:bottom w:val="single" w:sz="4" w:space="0" w:color="auto"/>
            </w:tcBorders>
            <w:shd w:val="clear" w:color="auto" w:fill="auto"/>
          </w:tcPr>
          <w:p w14:paraId="330FD45D" w14:textId="77777777" w:rsidR="009C1369" w:rsidRPr="00F90D30" w:rsidRDefault="009C1369" w:rsidP="00F90D30">
            <w:pPr>
              <w:rPr>
                <w:rFonts w:asciiTheme="minorHAnsi" w:hAnsiTheme="minorHAnsi"/>
                <w:color w:val="0000FF"/>
              </w:rPr>
            </w:pPr>
          </w:p>
        </w:tc>
      </w:tr>
      <w:tr w:rsidR="009C1369" w:rsidRPr="006F66DB" w14:paraId="1259EDD6" w14:textId="77777777" w:rsidTr="00F90D30">
        <w:tc>
          <w:tcPr>
            <w:tcW w:w="468" w:type="dxa"/>
            <w:shd w:val="pct10" w:color="auto" w:fill="auto"/>
          </w:tcPr>
          <w:p w14:paraId="5458D09D" w14:textId="62CF852C" w:rsidR="009C1369" w:rsidRPr="00C9410D" w:rsidRDefault="009C1369" w:rsidP="00F504E0">
            <w:pPr>
              <w:rPr>
                <w:rFonts w:asciiTheme="minorHAnsi" w:hAnsiTheme="minorHAnsi"/>
              </w:rPr>
            </w:pPr>
            <w:r w:rsidRPr="00C9410D">
              <w:rPr>
                <w:rFonts w:asciiTheme="minorHAnsi" w:hAnsiTheme="minorHAnsi"/>
              </w:rPr>
              <w:t>13</w:t>
            </w:r>
          </w:p>
        </w:tc>
        <w:tc>
          <w:tcPr>
            <w:tcW w:w="1530" w:type="dxa"/>
            <w:shd w:val="pct10" w:color="auto" w:fill="auto"/>
          </w:tcPr>
          <w:p w14:paraId="6E47FF1C" w14:textId="4E34DD6C" w:rsidR="009C1369" w:rsidRPr="00C9410D" w:rsidRDefault="009C1369" w:rsidP="00F504E0">
            <w:pPr>
              <w:rPr>
                <w:rFonts w:asciiTheme="minorHAnsi" w:hAnsiTheme="minorHAnsi"/>
              </w:rPr>
            </w:pPr>
            <w:r w:rsidRPr="00C9410D">
              <w:rPr>
                <w:rFonts w:asciiTheme="minorHAnsi" w:hAnsiTheme="minorHAnsi"/>
              </w:rPr>
              <w:t xml:space="preserve">T: </w:t>
            </w:r>
            <w:r>
              <w:rPr>
                <w:rFonts w:asciiTheme="minorHAnsi" w:hAnsiTheme="minorHAnsi"/>
              </w:rPr>
              <w:t>Apr 18</w:t>
            </w:r>
          </w:p>
        </w:tc>
        <w:tc>
          <w:tcPr>
            <w:tcW w:w="5310" w:type="dxa"/>
            <w:shd w:val="pct10" w:color="auto" w:fill="auto"/>
          </w:tcPr>
          <w:p w14:paraId="6A1747F1" w14:textId="77777777" w:rsidR="009C1369" w:rsidRDefault="009C1369" w:rsidP="00F90D30">
            <w:pPr>
              <w:rPr>
                <w:rFonts w:asciiTheme="minorHAnsi" w:hAnsiTheme="minorHAnsi"/>
                <w:b/>
              </w:rPr>
            </w:pPr>
            <w:r>
              <w:rPr>
                <w:rFonts w:asciiTheme="minorHAnsi" w:hAnsiTheme="minorHAnsi"/>
                <w:b/>
              </w:rPr>
              <w:t>Classroom Management</w:t>
            </w:r>
          </w:p>
          <w:p w14:paraId="1A2FE9E1" w14:textId="77777777" w:rsidR="009C1369" w:rsidRPr="001B17B3" w:rsidRDefault="009C1369" w:rsidP="00F90D30">
            <w:pPr>
              <w:tabs>
                <w:tab w:val="right" w:pos="4608"/>
              </w:tabs>
              <w:rPr>
                <w:rFonts w:asciiTheme="minorHAnsi" w:hAnsiTheme="minorHAnsi"/>
                <w:sz w:val="22"/>
              </w:rPr>
            </w:pPr>
            <w:r w:rsidRPr="001B17B3">
              <w:rPr>
                <w:rFonts w:asciiTheme="minorHAnsi" w:hAnsiTheme="minorHAnsi"/>
                <w:sz w:val="22"/>
              </w:rPr>
              <w:t xml:space="preserve">    How can an inquiry-based classroom be </w:t>
            </w:r>
          </w:p>
          <w:p w14:paraId="3B2C23D9" w14:textId="77777777" w:rsidR="009C1369" w:rsidRPr="001B17B3" w:rsidRDefault="009C1369" w:rsidP="00F90D30">
            <w:pPr>
              <w:tabs>
                <w:tab w:val="left" w:pos="2000"/>
              </w:tabs>
              <w:rPr>
                <w:rFonts w:asciiTheme="minorHAnsi" w:hAnsiTheme="minorHAnsi"/>
                <w:sz w:val="22"/>
                <w:szCs w:val="22"/>
              </w:rPr>
            </w:pPr>
            <w:r w:rsidRPr="001B17B3">
              <w:rPr>
                <w:rFonts w:asciiTheme="minorHAnsi" w:hAnsiTheme="minorHAnsi"/>
                <w:sz w:val="22"/>
              </w:rPr>
              <w:t xml:space="preserve">        </w:t>
            </w:r>
            <w:r w:rsidRPr="001B17B3">
              <w:rPr>
                <w:rFonts w:asciiTheme="minorHAnsi" w:hAnsiTheme="minorHAnsi"/>
                <w:sz w:val="22"/>
                <w:szCs w:val="22"/>
              </w:rPr>
              <w:t>managed?</w:t>
            </w:r>
            <w:r>
              <w:rPr>
                <w:rFonts w:asciiTheme="minorHAnsi" w:hAnsiTheme="minorHAnsi"/>
                <w:sz w:val="22"/>
                <w:szCs w:val="22"/>
              </w:rPr>
              <w:tab/>
            </w:r>
          </w:p>
          <w:p w14:paraId="2767FDC5" w14:textId="77777777" w:rsidR="009C1369" w:rsidRDefault="009C1369" w:rsidP="00F90D30">
            <w:pPr>
              <w:tabs>
                <w:tab w:val="right" w:pos="4608"/>
              </w:tabs>
              <w:rPr>
                <w:rFonts w:asciiTheme="minorHAnsi" w:hAnsiTheme="minorHAnsi"/>
                <w:sz w:val="22"/>
                <w:szCs w:val="22"/>
              </w:rPr>
            </w:pPr>
            <w:r w:rsidRPr="001B17B3">
              <w:rPr>
                <w:rFonts w:asciiTheme="minorHAnsi" w:hAnsiTheme="minorHAnsi"/>
                <w:sz w:val="22"/>
                <w:szCs w:val="22"/>
              </w:rPr>
              <w:t xml:space="preserve">    What reward/consequence systems are used </w:t>
            </w:r>
          </w:p>
          <w:p w14:paraId="1619D56A" w14:textId="79AFF202" w:rsidR="009C1369" w:rsidRDefault="009C1369" w:rsidP="00EA22B5">
            <w:pPr>
              <w:tabs>
                <w:tab w:val="right" w:pos="4608"/>
              </w:tabs>
              <w:rPr>
                <w:rFonts w:asciiTheme="minorHAnsi" w:hAnsiTheme="minorHAnsi"/>
                <w:sz w:val="22"/>
                <w:szCs w:val="22"/>
              </w:rPr>
            </w:pPr>
            <w:r>
              <w:rPr>
                <w:rFonts w:asciiTheme="minorHAnsi" w:hAnsiTheme="minorHAnsi"/>
                <w:sz w:val="22"/>
                <w:szCs w:val="22"/>
              </w:rPr>
              <w:t xml:space="preserve">         </w:t>
            </w:r>
            <w:r w:rsidRPr="001B17B3">
              <w:rPr>
                <w:rFonts w:asciiTheme="minorHAnsi" w:hAnsiTheme="minorHAnsi"/>
                <w:sz w:val="22"/>
                <w:szCs w:val="22"/>
              </w:rPr>
              <w:t>by teachers?</w:t>
            </w:r>
          </w:p>
          <w:p w14:paraId="28409D46" w14:textId="77777777" w:rsidR="009C1369" w:rsidRDefault="009C1369" w:rsidP="00F90D30">
            <w:pPr>
              <w:tabs>
                <w:tab w:val="right" w:pos="4608"/>
              </w:tabs>
              <w:rPr>
                <w:rFonts w:asciiTheme="minorHAnsi" w:hAnsiTheme="minorHAnsi"/>
                <w:b/>
              </w:rPr>
            </w:pPr>
            <w:r>
              <w:rPr>
                <w:rFonts w:asciiTheme="minorHAnsi" w:hAnsiTheme="minorHAnsi"/>
                <w:b/>
              </w:rPr>
              <w:t>Inclusive Science Teaching</w:t>
            </w:r>
          </w:p>
          <w:p w14:paraId="5B12BA79" w14:textId="700ACC68" w:rsidR="009C1369" w:rsidRPr="00F90D30" w:rsidRDefault="009C1369" w:rsidP="00D96A66">
            <w:pPr>
              <w:tabs>
                <w:tab w:val="right" w:pos="4608"/>
              </w:tabs>
              <w:rPr>
                <w:rFonts w:asciiTheme="minorHAnsi" w:hAnsiTheme="minorHAnsi"/>
                <w:b/>
              </w:rPr>
            </w:pPr>
            <w:r>
              <w:rPr>
                <w:rFonts w:asciiTheme="minorHAnsi" w:hAnsiTheme="minorHAnsi"/>
                <w:sz w:val="22"/>
                <w:szCs w:val="22"/>
              </w:rPr>
              <w:t xml:space="preserve">     How can science be taught to all students</w:t>
            </w:r>
            <w:r w:rsidRPr="001B17B3">
              <w:rPr>
                <w:rFonts w:asciiTheme="minorHAnsi" w:hAnsiTheme="minorHAnsi"/>
                <w:sz w:val="22"/>
                <w:szCs w:val="22"/>
              </w:rPr>
              <w:t>?</w:t>
            </w:r>
          </w:p>
        </w:tc>
        <w:tc>
          <w:tcPr>
            <w:tcW w:w="3330" w:type="dxa"/>
            <w:shd w:val="pct10" w:color="auto" w:fill="auto"/>
          </w:tcPr>
          <w:p w14:paraId="7888A3F9" w14:textId="51DA6F1A" w:rsidR="009C1369" w:rsidRPr="001B17B3" w:rsidRDefault="009C1369" w:rsidP="00133DD6">
            <w:pPr>
              <w:rPr>
                <w:rFonts w:asciiTheme="minorHAnsi" w:hAnsiTheme="minorHAnsi"/>
              </w:rPr>
            </w:pPr>
          </w:p>
        </w:tc>
        <w:tc>
          <w:tcPr>
            <w:tcW w:w="3636" w:type="dxa"/>
            <w:shd w:val="pct10" w:color="auto" w:fill="auto"/>
          </w:tcPr>
          <w:p w14:paraId="3845A96E" w14:textId="77777777" w:rsidR="009C1369" w:rsidRDefault="009C1369" w:rsidP="00B51A40">
            <w:pPr>
              <w:rPr>
                <w:rFonts w:asciiTheme="minorHAnsi" w:hAnsiTheme="minorHAnsi"/>
                <w:b/>
                <w:color w:val="0000FF"/>
                <w:sz w:val="20"/>
                <w:szCs w:val="20"/>
              </w:rPr>
            </w:pPr>
            <w:r>
              <w:rPr>
                <w:rFonts w:asciiTheme="minorHAnsi" w:hAnsiTheme="minorHAnsi"/>
                <w:b/>
                <w:color w:val="0000FF"/>
                <w:sz w:val="20"/>
                <w:szCs w:val="20"/>
              </w:rPr>
              <w:t>Read</w:t>
            </w:r>
          </w:p>
          <w:p w14:paraId="496CE916" w14:textId="77777777" w:rsidR="009C1369" w:rsidRDefault="009C1369" w:rsidP="00F90D30">
            <w:pPr>
              <w:pStyle w:val="ListParagraph"/>
              <w:numPr>
                <w:ilvl w:val="0"/>
                <w:numId w:val="10"/>
              </w:numPr>
              <w:rPr>
                <w:rFonts w:asciiTheme="minorHAnsi" w:hAnsiTheme="minorHAnsi"/>
                <w:b/>
                <w:color w:val="0000FF"/>
                <w:sz w:val="20"/>
                <w:szCs w:val="20"/>
              </w:rPr>
            </w:pPr>
            <w:r w:rsidRPr="005108A3">
              <w:rPr>
                <w:rFonts w:asciiTheme="minorHAnsi" w:hAnsiTheme="minorHAnsi"/>
                <w:b/>
                <w:color w:val="0000FF"/>
                <w:sz w:val="20"/>
                <w:szCs w:val="20"/>
              </w:rPr>
              <w:t xml:space="preserve">Sterling (2009) </w:t>
            </w:r>
          </w:p>
          <w:p w14:paraId="7236D2B2" w14:textId="77777777" w:rsidR="009C1369" w:rsidRDefault="009C1369" w:rsidP="00F90D30">
            <w:pPr>
              <w:pStyle w:val="ListParagraph"/>
              <w:numPr>
                <w:ilvl w:val="0"/>
                <w:numId w:val="10"/>
              </w:numPr>
              <w:rPr>
                <w:rFonts w:asciiTheme="minorHAnsi" w:hAnsiTheme="minorHAnsi"/>
                <w:b/>
                <w:color w:val="0000FF"/>
                <w:sz w:val="20"/>
                <w:szCs w:val="20"/>
              </w:rPr>
            </w:pPr>
            <w:r w:rsidRPr="005108A3">
              <w:rPr>
                <w:rFonts w:asciiTheme="minorHAnsi" w:hAnsiTheme="minorHAnsi"/>
                <w:b/>
                <w:color w:val="0000FF"/>
                <w:sz w:val="20"/>
                <w:szCs w:val="20"/>
              </w:rPr>
              <w:t>Poon, Tan &amp; Tan (2009)</w:t>
            </w:r>
          </w:p>
          <w:p w14:paraId="02E81C26" w14:textId="77777777" w:rsidR="009C1369" w:rsidRPr="00EA22B5" w:rsidRDefault="009C1369" w:rsidP="00F90D30">
            <w:pPr>
              <w:pStyle w:val="ListParagraph"/>
              <w:numPr>
                <w:ilvl w:val="0"/>
                <w:numId w:val="10"/>
              </w:numPr>
              <w:rPr>
                <w:rFonts w:asciiTheme="minorHAnsi" w:hAnsiTheme="minorHAnsi"/>
                <w:b/>
                <w:color w:val="0000FF"/>
                <w:sz w:val="18"/>
                <w:szCs w:val="20"/>
              </w:rPr>
            </w:pPr>
            <w:r w:rsidRPr="00EA22B5">
              <w:rPr>
                <w:rFonts w:asciiTheme="minorHAnsi" w:hAnsiTheme="minorHAnsi"/>
                <w:b/>
                <w:color w:val="0000FF"/>
                <w:sz w:val="18"/>
                <w:szCs w:val="20"/>
              </w:rPr>
              <w:t>Gomez-Swiep, Straits, &amp; Topps (2015)</w:t>
            </w:r>
          </w:p>
          <w:p w14:paraId="1D8C90D5" w14:textId="77777777" w:rsidR="009C1369" w:rsidRPr="00467A68" w:rsidRDefault="009C1369" w:rsidP="00F90D30">
            <w:pPr>
              <w:pStyle w:val="ListParagraph"/>
              <w:numPr>
                <w:ilvl w:val="0"/>
                <w:numId w:val="10"/>
              </w:numPr>
              <w:rPr>
                <w:rFonts w:asciiTheme="minorHAnsi" w:hAnsiTheme="minorHAnsi"/>
                <w:b/>
                <w:color w:val="0000FF"/>
                <w:sz w:val="20"/>
                <w:szCs w:val="20"/>
              </w:rPr>
            </w:pPr>
            <w:r w:rsidRPr="000D26F3">
              <w:rPr>
                <w:rFonts w:asciiTheme="minorHAnsi" w:hAnsiTheme="minorHAnsi"/>
                <w:b/>
                <w:color w:val="0000FF"/>
                <w:sz w:val="20"/>
                <w:szCs w:val="20"/>
              </w:rPr>
              <w:t>Childers, Watson, et al. (2015)</w:t>
            </w:r>
          </w:p>
          <w:p w14:paraId="2F657DB5" w14:textId="77777777" w:rsidR="009C1369" w:rsidRPr="00EA22B5" w:rsidRDefault="009C1369" w:rsidP="00B51A40">
            <w:pPr>
              <w:rPr>
                <w:rFonts w:asciiTheme="minorHAnsi" w:hAnsiTheme="minorHAnsi"/>
                <w:b/>
                <w:color w:val="0000FF"/>
                <w:sz w:val="2"/>
                <w:szCs w:val="20"/>
              </w:rPr>
            </w:pPr>
          </w:p>
          <w:p w14:paraId="2D077681" w14:textId="3A5ABBC9" w:rsidR="009C1369" w:rsidRDefault="009C1369" w:rsidP="00B51A40">
            <w:pPr>
              <w:rPr>
                <w:rFonts w:asciiTheme="minorHAnsi" w:hAnsiTheme="minorHAnsi"/>
                <w:b/>
                <w:color w:val="0000FF"/>
                <w:sz w:val="20"/>
                <w:szCs w:val="20"/>
              </w:rPr>
            </w:pPr>
            <w:r w:rsidRPr="00E2262E">
              <w:rPr>
                <w:rFonts w:asciiTheme="minorHAnsi" w:hAnsiTheme="minorHAnsi"/>
                <w:b/>
                <w:color w:val="FF0000"/>
                <w:sz w:val="22"/>
              </w:rPr>
              <w:t xml:space="preserve">Complete online </w:t>
            </w:r>
            <w:r>
              <w:rPr>
                <w:rFonts w:asciiTheme="minorHAnsi" w:hAnsiTheme="minorHAnsi"/>
                <w:b/>
                <w:color w:val="FF0000"/>
                <w:sz w:val="22"/>
              </w:rPr>
              <w:t>Classroom Management &amp; Inclusiveness Quiz</w:t>
            </w:r>
          </w:p>
        </w:tc>
      </w:tr>
      <w:tr w:rsidR="009C1369" w14:paraId="5002F86A" w14:textId="77777777" w:rsidTr="00C000B2">
        <w:tc>
          <w:tcPr>
            <w:tcW w:w="468" w:type="dxa"/>
            <w:tcBorders>
              <w:bottom w:val="single" w:sz="4" w:space="0" w:color="auto"/>
            </w:tcBorders>
          </w:tcPr>
          <w:p w14:paraId="6A1CF415" w14:textId="6DEECD57" w:rsidR="009C1369" w:rsidRPr="00C9410D" w:rsidRDefault="009C1369" w:rsidP="00B900F9">
            <w:pPr>
              <w:rPr>
                <w:rFonts w:asciiTheme="minorHAnsi" w:hAnsiTheme="minorHAnsi"/>
              </w:rPr>
            </w:pPr>
            <w:r w:rsidRPr="00C9410D">
              <w:rPr>
                <w:rFonts w:asciiTheme="minorHAnsi" w:hAnsiTheme="minorHAnsi"/>
              </w:rPr>
              <w:t>14</w:t>
            </w:r>
          </w:p>
        </w:tc>
        <w:tc>
          <w:tcPr>
            <w:tcW w:w="1530" w:type="dxa"/>
            <w:tcBorders>
              <w:bottom w:val="single" w:sz="4" w:space="0" w:color="auto"/>
            </w:tcBorders>
          </w:tcPr>
          <w:p w14:paraId="73CCB346" w14:textId="7D4870F9" w:rsidR="009C1369" w:rsidRPr="00C9410D" w:rsidRDefault="009C1369" w:rsidP="00F504E0">
            <w:pPr>
              <w:rPr>
                <w:rFonts w:asciiTheme="minorHAnsi" w:hAnsiTheme="minorHAnsi"/>
              </w:rPr>
            </w:pPr>
            <w:r w:rsidRPr="00C9410D">
              <w:rPr>
                <w:rFonts w:asciiTheme="minorHAnsi" w:hAnsiTheme="minorHAnsi"/>
              </w:rPr>
              <w:t xml:space="preserve">T: </w:t>
            </w:r>
            <w:r>
              <w:rPr>
                <w:rFonts w:asciiTheme="minorHAnsi" w:hAnsiTheme="minorHAnsi"/>
              </w:rPr>
              <w:t>Apr 25</w:t>
            </w:r>
          </w:p>
        </w:tc>
        <w:tc>
          <w:tcPr>
            <w:tcW w:w="5310" w:type="dxa"/>
            <w:tcBorders>
              <w:bottom w:val="single" w:sz="4" w:space="0" w:color="auto"/>
            </w:tcBorders>
          </w:tcPr>
          <w:p w14:paraId="5F22FB43" w14:textId="77777777" w:rsidR="009C1369" w:rsidRPr="00EA22B5" w:rsidRDefault="009C1369" w:rsidP="00EA22B5">
            <w:pPr>
              <w:tabs>
                <w:tab w:val="left" w:pos="2707"/>
              </w:tabs>
              <w:rPr>
                <w:rFonts w:asciiTheme="minorHAnsi" w:hAnsiTheme="minorHAnsi"/>
                <w:b/>
              </w:rPr>
            </w:pPr>
            <w:r w:rsidRPr="00EA22B5">
              <w:rPr>
                <w:rFonts w:asciiTheme="minorHAnsi" w:hAnsiTheme="minorHAnsi"/>
                <w:b/>
              </w:rPr>
              <w:t>STEM-</w:t>
            </w:r>
            <w:r>
              <w:rPr>
                <w:rFonts w:asciiTheme="minorHAnsi" w:hAnsiTheme="minorHAnsi"/>
                <w:b/>
              </w:rPr>
              <w:t>Engineering</w:t>
            </w:r>
          </w:p>
          <w:p w14:paraId="0F0688FB" w14:textId="5C0E2E74" w:rsidR="009C1369" w:rsidRPr="00EA22B5" w:rsidRDefault="009C1369" w:rsidP="00EA22B5">
            <w:pPr>
              <w:tabs>
                <w:tab w:val="left" w:pos="2707"/>
              </w:tabs>
              <w:rPr>
                <w:rFonts w:asciiTheme="minorHAnsi" w:hAnsiTheme="minorHAnsi"/>
                <w:sz w:val="22"/>
                <w:szCs w:val="22"/>
              </w:rPr>
            </w:pPr>
            <w:r>
              <w:rPr>
                <w:rFonts w:asciiTheme="minorHAnsi" w:hAnsiTheme="minorHAnsi"/>
                <w:sz w:val="22"/>
                <w:szCs w:val="22"/>
              </w:rPr>
              <w:t xml:space="preserve">    What is engineering?</w:t>
            </w:r>
          </w:p>
        </w:tc>
        <w:tc>
          <w:tcPr>
            <w:tcW w:w="3330" w:type="dxa"/>
            <w:tcBorders>
              <w:bottom w:val="single" w:sz="4" w:space="0" w:color="auto"/>
            </w:tcBorders>
          </w:tcPr>
          <w:p w14:paraId="08C1C51A" w14:textId="2718EE4F" w:rsidR="009C1369" w:rsidRPr="00781322" w:rsidRDefault="009C1369" w:rsidP="008C5DC5">
            <w:pPr>
              <w:rPr>
                <w:rFonts w:asciiTheme="minorHAnsi" w:hAnsiTheme="minorHAnsi"/>
              </w:rPr>
            </w:pPr>
            <w:r>
              <w:rPr>
                <w:rFonts w:asciiTheme="minorHAnsi" w:hAnsiTheme="minorHAnsi"/>
              </w:rPr>
              <w:t>Teach a science lesson with a focus on SEP #6</w:t>
            </w:r>
          </w:p>
        </w:tc>
        <w:tc>
          <w:tcPr>
            <w:tcW w:w="3636" w:type="dxa"/>
            <w:tcBorders>
              <w:bottom w:val="single" w:sz="4" w:space="0" w:color="auto"/>
            </w:tcBorders>
          </w:tcPr>
          <w:p w14:paraId="0CB3279A" w14:textId="16ECAFFD" w:rsidR="009C1369" w:rsidRPr="00C9410D" w:rsidRDefault="009C1369" w:rsidP="00B900F9">
            <w:pPr>
              <w:rPr>
                <w:rFonts w:asciiTheme="minorHAnsi" w:hAnsiTheme="minorHAnsi"/>
                <w:b/>
              </w:rPr>
            </w:pPr>
          </w:p>
        </w:tc>
      </w:tr>
      <w:tr w:rsidR="009C1369" w14:paraId="59AC8126" w14:textId="77777777" w:rsidTr="000B5A39">
        <w:trPr>
          <w:trHeight w:val="251"/>
        </w:trPr>
        <w:tc>
          <w:tcPr>
            <w:tcW w:w="468" w:type="dxa"/>
            <w:tcBorders>
              <w:bottom w:val="single" w:sz="4" w:space="0" w:color="auto"/>
            </w:tcBorders>
          </w:tcPr>
          <w:p w14:paraId="1D00E090" w14:textId="48DB954E" w:rsidR="009C1369" w:rsidRPr="00C9410D" w:rsidRDefault="009C1369" w:rsidP="00B900F9">
            <w:pPr>
              <w:rPr>
                <w:rFonts w:asciiTheme="minorHAnsi" w:hAnsiTheme="minorHAnsi"/>
              </w:rPr>
            </w:pPr>
            <w:r>
              <w:rPr>
                <w:rFonts w:asciiTheme="minorHAnsi" w:hAnsiTheme="minorHAnsi"/>
              </w:rPr>
              <w:t>15</w:t>
            </w:r>
          </w:p>
        </w:tc>
        <w:tc>
          <w:tcPr>
            <w:tcW w:w="1530" w:type="dxa"/>
            <w:tcBorders>
              <w:bottom w:val="single" w:sz="4" w:space="0" w:color="auto"/>
            </w:tcBorders>
          </w:tcPr>
          <w:p w14:paraId="45B3B6EC" w14:textId="1524B78A" w:rsidR="009C1369" w:rsidRPr="00C9410D" w:rsidRDefault="009C1369" w:rsidP="00F504E0">
            <w:pPr>
              <w:rPr>
                <w:rFonts w:asciiTheme="minorHAnsi" w:hAnsiTheme="minorHAnsi"/>
              </w:rPr>
            </w:pPr>
            <w:r>
              <w:rPr>
                <w:rFonts w:asciiTheme="minorHAnsi" w:hAnsiTheme="minorHAnsi"/>
              </w:rPr>
              <w:t>T: May 2</w:t>
            </w:r>
          </w:p>
        </w:tc>
        <w:tc>
          <w:tcPr>
            <w:tcW w:w="5310" w:type="dxa"/>
            <w:tcBorders>
              <w:bottom w:val="single" w:sz="4" w:space="0" w:color="auto"/>
            </w:tcBorders>
          </w:tcPr>
          <w:p w14:paraId="2CBDCEA0" w14:textId="77777777" w:rsidR="009C1369" w:rsidRDefault="009C1369" w:rsidP="00DD0808">
            <w:pPr>
              <w:rPr>
                <w:rFonts w:asciiTheme="minorHAnsi" w:hAnsiTheme="minorHAnsi"/>
              </w:rPr>
            </w:pPr>
            <w:r>
              <w:rPr>
                <w:rFonts w:asciiTheme="minorHAnsi" w:hAnsiTheme="minorHAnsi"/>
              </w:rPr>
              <w:t>Final</w:t>
            </w:r>
            <w:r w:rsidRPr="00A62D1B">
              <w:rPr>
                <w:rFonts w:asciiTheme="minorHAnsi" w:hAnsiTheme="minorHAnsi"/>
              </w:rPr>
              <w:t xml:space="preserve"> Classroom </w:t>
            </w:r>
            <w:r>
              <w:rPr>
                <w:rFonts w:asciiTheme="minorHAnsi" w:hAnsiTheme="minorHAnsi"/>
              </w:rPr>
              <w:t>Teaching</w:t>
            </w:r>
          </w:p>
          <w:p w14:paraId="1A7D67EF" w14:textId="08AC9104" w:rsidR="009C1369" w:rsidRPr="00EA22B5" w:rsidRDefault="009C1369" w:rsidP="00EA22B5">
            <w:pPr>
              <w:tabs>
                <w:tab w:val="left" w:pos="2707"/>
              </w:tabs>
              <w:rPr>
                <w:rFonts w:asciiTheme="minorHAnsi" w:hAnsiTheme="minorHAnsi"/>
                <w:sz w:val="22"/>
                <w:szCs w:val="22"/>
              </w:rPr>
            </w:pPr>
            <w:r>
              <w:rPr>
                <w:rFonts w:asciiTheme="minorHAnsi" w:hAnsiTheme="minorHAnsi"/>
              </w:rPr>
              <w:t>Reflection upon Teaching Science</w:t>
            </w:r>
          </w:p>
        </w:tc>
        <w:tc>
          <w:tcPr>
            <w:tcW w:w="3330" w:type="dxa"/>
            <w:tcBorders>
              <w:bottom w:val="single" w:sz="4" w:space="0" w:color="auto"/>
            </w:tcBorders>
          </w:tcPr>
          <w:p w14:paraId="5808FA63" w14:textId="4F929D37" w:rsidR="009C1369" w:rsidRPr="001B17B3" w:rsidRDefault="009C1369" w:rsidP="009849B9">
            <w:pPr>
              <w:rPr>
                <w:rFonts w:asciiTheme="minorHAnsi" w:hAnsiTheme="minorHAnsi"/>
              </w:rPr>
            </w:pPr>
            <w:r>
              <w:rPr>
                <w:rFonts w:asciiTheme="minorHAnsi" w:hAnsiTheme="minorHAnsi"/>
              </w:rPr>
              <w:t>Teach a final “mini” lesson on a fun/engaging science topic</w:t>
            </w:r>
          </w:p>
        </w:tc>
        <w:tc>
          <w:tcPr>
            <w:tcW w:w="3636" w:type="dxa"/>
            <w:tcBorders>
              <w:bottom w:val="single" w:sz="4" w:space="0" w:color="auto"/>
            </w:tcBorders>
          </w:tcPr>
          <w:p w14:paraId="6B7A9B80" w14:textId="77777777" w:rsidR="009C1369" w:rsidRPr="001B17B3" w:rsidRDefault="009C1369" w:rsidP="00B51A40">
            <w:pPr>
              <w:rPr>
                <w:rFonts w:asciiTheme="minorHAnsi" w:hAnsiTheme="minorHAnsi"/>
                <w:b/>
              </w:rPr>
            </w:pPr>
          </w:p>
        </w:tc>
      </w:tr>
      <w:tr w:rsidR="009C1369" w14:paraId="5A7175F9" w14:textId="77777777" w:rsidTr="00C000B2">
        <w:trPr>
          <w:trHeight w:val="251"/>
        </w:trPr>
        <w:tc>
          <w:tcPr>
            <w:tcW w:w="468" w:type="dxa"/>
            <w:shd w:val="pct10" w:color="auto" w:fill="auto"/>
          </w:tcPr>
          <w:p w14:paraId="289D9A1C" w14:textId="46A631E7" w:rsidR="009C1369" w:rsidRPr="00C9410D" w:rsidRDefault="009C1369" w:rsidP="00B900F9">
            <w:pPr>
              <w:rPr>
                <w:rFonts w:asciiTheme="minorHAnsi" w:hAnsiTheme="minorHAnsi"/>
              </w:rPr>
            </w:pPr>
          </w:p>
        </w:tc>
        <w:tc>
          <w:tcPr>
            <w:tcW w:w="1530" w:type="dxa"/>
            <w:shd w:val="pct10" w:color="auto" w:fill="auto"/>
          </w:tcPr>
          <w:p w14:paraId="412DF53F" w14:textId="41E3AAD4" w:rsidR="009C1369" w:rsidRPr="00C9410D" w:rsidRDefault="009C1369" w:rsidP="00F504E0">
            <w:pPr>
              <w:rPr>
                <w:rFonts w:asciiTheme="minorHAnsi" w:hAnsiTheme="minorHAnsi"/>
              </w:rPr>
            </w:pPr>
            <w:r w:rsidRPr="00C9410D">
              <w:rPr>
                <w:rFonts w:asciiTheme="minorHAnsi" w:hAnsiTheme="minorHAnsi"/>
              </w:rPr>
              <w:t>Final Exam</w:t>
            </w:r>
          </w:p>
        </w:tc>
        <w:tc>
          <w:tcPr>
            <w:tcW w:w="5310" w:type="dxa"/>
            <w:shd w:val="pct10" w:color="auto" w:fill="auto"/>
          </w:tcPr>
          <w:p w14:paraId="1B2639E5" w14:textId="3FAC4825" w:rsidR="009C1369" w:rsidRPr="00A62D1B" w:rsidRDefault="009C1369" w:rsidP="00DD0808">
            <w:pPr>
              <w:rPr>
                <w:rFonts w:asciiTheme="minorHAnsi" w:hAnsiTheme="minorHAnsi"/>
              </w:rPr>
            </w:pPr>
            <w:r>
              <w:rPr>
                <w:rFonts w:asciiTheme="minorHAnsi" w:hAnsiTheme="minorHAnsi"/>
              </w:rPr>
              <w:t xml:space="preserve">Essay Exam online </w:t>
            </w:r>
          </w:p>
        </w:tc>
        <w:tc>
          <w:tcPr>
            <w:tcW w:w="3330" w:type="dxa"/>
            <w:shd w:val="pct10" w:color="auto" w:fill="auto"/>
          </w:tcPr>
          <w:p w14:paraId="2487CF06" w14:textId="4F588FFA" w:rsidR="009C1369" w:rsidRPr="001B17B3" w:rsidRDefault="009C1369" w:rsidP="009F6017">
            <w:pPr>
              <w:rPr>
                <w:rFonts w:asciiTheme="minorHAnsi" w:hAnsiTheme="minorHAnsi"/>
              </w:rPr>
            </w:pPr>
          </w:p>
        </w:tc>
        <w:tc>
          <w:tcPr>
            <w:tcW w:w="3636" w:type="dxa"/>
            <w:shd w:val="pct10" w:color="auto" w:fill="auto"/>
          </w:tcPr>
          <w:p w14:paraId="091DE1F0" w14:textId="77777777" w:rsidR="009C1369" w:rsidRPr="001B17B3" w:rsidRDefault="009C1369" w:rsidP="00B51A40">
            <w:pPr>
              <w:rPr>
                <w:rFonts w:asciiTheme="minorHAnsi" w:hAnsiTheme="minorHAnsi"/>
                <w:b/>
              </w:rPr>
            </w:pPr>
          </w:p>
        </w:tc>
      </w:tr>
    </w:tbl>
    <w:p w14:paraId="041A783C" w14:textId="4945F7CD" w:rsidR="003F1FCF" w:rsidRDefault="003F1FCF" w:rsidP="00EA22B5">
      <w:pPr>
        <w:tabs>
          <w:tab w:val="left" w:pos="7430"/>
        </w:tabs>
        <w:rPr>
          <w:sz w:val="22"/>
          <w:szCs w:val="22"/>
        </w:rPr>
      </w:pPr>
    </w:p>
    <w:sectPr w:rsidR="003F1FCF" w:rsidSect="003D7E3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684DAB" w14:textId="77777777" w:rsidR="00845125" w:rsidRDefault="00845125">
      <w:r>
        <w:separator/>
      </w:r>
    </w:p>
  </w:endnote>
  <w:endnote w:type="continuationSeparator" w:id="0">
    <w:p w14:paraId="328F7636" w14:textId="77777777" w:rsidR="00845125" w:rsidRDefault="00845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Garamond-BookItalic">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DEE42" w14:textId="77777777" w:rsidR="00D85C3B" w:rsidRDefault="00D85C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3FAA16AB" w14:textId="77777777" w:rsidR="00D85C3B" w:rsidRDefault="00D85C3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8A181" w14:textId="77777777" w:rsidR="00D85C3B" w:rsidRDefault="00D85C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3F78">
      <w:rPr>
        <w:rStyle w:val="PageNumber"/>
        <w:noProof/>
      </w:rPr>
      <w:t>1</w:t>
    </w:r>
    <w:r>
      <w:rPr>
        <w:rStyle w:val="PageNumber"/>
      </w:rPr>
      <w:fldChar w:fldCharType="end"/>
    </w:r>
  </w:p>
  <w:p w14:paraId="0B48A7CF" w14:textId="77777777" w:rsidR="00D85C3B" w:rsidRDefault="00D85C3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4D6F37" w14:textId="77777777" w:rsidR="00845125" w:rsidRDefault="00845125">
      <w:r>
        <w:separator/>
      </w:r>
    </w:p>
  </w:footnote>
  <w:footnote w:type="continuationSeparator" w:id="0">
    <w:p w14:paraId="0DADCD0E" w14:textId="77777777" w:rsidR="00845125" w:rsidRDefault="0084512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B52DE"/>
    <w:multiLevelType w:val="hybridMultilevel"/>
    <w:tmpl w:val="A30C7352"/>
    <w:lvl w:ilvl="0" w:tplc="84AC4704">
      <w:start w:val="1"/>
      <w:numFmt w:val="decimal"/>
      <w:lvlText w:val="%1."/>
      <w:lvlJc w:val="left"/>
      <w:pPr>
        <w:tabs>
          <w:tab w:val="num" w:pos="720"/>
        </w:tabs>
        <w:ind w:left="720" w:hanging="360"/>
      </w:pPr>
      <w:rPr>
        <w:b w:val="0"/>
      </w:rPr>
    </w:lvl>
    <w:lvl w:ilvl="1" w:tplc="E1B6B74E" w:tentative="1">
      <w:start w:val="1"/>
      <w:numFmt w:val="decimal"/>
      <w:lvlText w:val="%2."/>
      <w:lvlJc w:val="left"/>
      <w:pPr>
        <w:tabs>
          <w:tab w:val="num" w:pos="1440"/>
        </w:tabs>
        <w:ind w:left="1440" w:hanging="360"/>
      </w:pPr>
    </w:lvl>
    <w:lvl w:ilvl="2" w:tplc="D2F6CE4E" w:tentative="1">
      <w:start w:val="1"/>
      <w:numFmt w:val="decimal"/>
      <w:lvlText w:val="%3."/>
      <w:lvlJc w:val="left"/>
      <w:pPr>
        <w:tabs>
          <w:tab w:val="num" w:pos="2160"/>
        </w:tabs>
        <w:ind w:left="2160" w:hanging="360"/>
      </w:pPr>
    </w:lvl>
    <w:lvl w:ilvl="3" w:tplc="26CE3314" w:tentative="1">
      <w:start w:val="1"/>
      <w:numFmt w:val="decimal"/>
      <w:lvlText w:val="%4."/>
      <w:lvlJc w:val="left"/>
      <w:pPr>
        <w:tabs>
          <w:tab w:val="num" w:pos="2880"/>
        </w:tabs>
        <w:ind w:left="2880" w:hanging="360"/>
      </w:pPr>
    </w:lvl>
    <w:lvl w:ilvl="4" w:tplc="002ACA72" w:tentative="1">
      <w:start w:val="1"/>
      <w:numFmt w:val="decimal"/>
      <w:lvlText w:val="%5."/>
      <w:lvlJc w:val="left"/>
      <w:pPr>
        <w:tabs>
          <w:tab w:val="num" w:pos="3600"/>
        </w:tabs>
        <w:ind w:left="3600" w:hanging="360"/>
      </w:pPr>
    </w:lvl>
    <w:lvl w:ilvl="5" w:tplc="FCA25758" w:tentative="1">
      <w:start w:val="1"/>
      <w:numFmt w:val="decimal"/>
      <w:lvlText w:val="%6."/>
      <w:lvlJc w:val="left"/>
      <w:pPr>
        <w:tabs>
          <w:tab w:val="num" w:pos="4320"/>
        </w:tabs>
        <w:ind w:left="4320" w:hanging="360"/>
      </w:pPr>
    </w:lvl>
    <w:lvl w:ilvl="6" w:tplc="3A7621EA" w:tentative="1">
      <w:start w:val="1"/>
      <w:numFmt w:val="decimal"/>
      <w:lvlText w:val="%7."/>
      <w:lvlJc w:val="left"/>
      <w:pPr>
        <w:tabs>
          <w:tab w:val="num" w:pos="5040"/>
        </w:tabs>
        <w:ind w:left="5040" w:hanging="360"/>
      </w:pPr>
    </w:lvl>
    <w:lvl w:ilvl="7" w:tplc="69541FFA" w:tentative="1">
      <w:start w:val="1"/>
      <w:numFmt w:val="decimal"/>
      <w:lvlText w:val="%8."/>
      <w:lvlJc w:val="left"/>
      <w:pPr>
        <w:tabs>
          <w:tab w:val="num" w:pos="5760"/>
        </w:tabs>
        <w:ind w:left="5760" w:hanging="360"/>
      </w:pPr>
    </w:lvl>
    <w:lvl w:ilvl="8" w:tplc="23F4B820" w:tentative="1">
      <w:start w:val="1"/>
      <w:numFmt w:val="decimal"/>
      <w:lvlText w:val="%9."/>
      <w:lvlJc w:val="left"/>
      <w:pPr>
        <w:tabs>
          <w:tab w:val="num" w:pos="6480"/>
        </w:tabs>
        <w:ind w:left="6480" w:hanging="360"/>
      </w:pPr>
    </w:lvl>
  </w:abstractNum>
  <w:abstractNum w:abstractNumId="1">
    <w:nsid w:val="0D0D5182"/>
    <w:multiLevelType w:val="hybridMultilevel"/>
    <w:tmpl w:val="38C8C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CF1E71"/>
    <w:multiLevelType w:val="hybridMultilevel"/>
    <w:tmpl w:val="81FE7C1E"/>
    <w:lvl w:ilvl="0" w:tplc="230A81C2">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447D79"/>
    <w:multiLevelType w:val="hybridMultilevel"/>
    <w:tmpl w:val="A2588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530CEB"/>
    <w:multiLevelType w:val="hybridMultilevel"/>
    <w:tmpl w:val="7ED42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370868"/>
    <w:multiLevelType w:val="hybridMultilevel"/>
    <w:tmpl w:val="6DF6D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93191F"/>
    <w:multiLevelType w:val="hybridMultilevel"/>
    <w:tmpl w:val="CF6CF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CC516E"/>
    <w:multiLevelType w:val="hybridMultilevel"/>
    <w:tmpl w:val="8258F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34001A"/>
    <w:multiLevelType w:val="hybridMultilevel"/>
    <w:tmpl w:val="4644116E"/>
    <w:lvl w:ilvl="0" w:tplc="A112D2BE">
      <w:start w:val="1"/>
      <w:numFmt w:val="lowerLetter"/>
      <w:lvlText w:val="%1."/>
      <w:lvlJc w:val="left"/>
      <w:pPr>
        <w:tabs>
          <w:tab w:val="num" w:pos="1260"/>
        </w:tabs>
        <w:ind w:left="1260" w:hanging="360"/>
      </w:pPr>
      <w:rPr>
        <w:rFonts w:hint="default"/>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9">
    <w:nsid w:val="5B994888"/>
    <w:multiLevelType w:val="hybridMultilevel"/>
    <w:tmpl w:val="D25A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0E4CE4"/>
    <w:multiLevelType w:val="hybridMultilevel"/>
    <w:tmpl w:val="26749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812316"/>
    <w:multiLevelType w:val="hybridMultilevel"/>
    <w:tmpl w:val="515CD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F517D8"/>
    <w:multiLevelType w:val="hybridMultilevel"/>
    <w:tmpl w:val="11C28FDE"/>
    <w:lvl w:ilvl="0" w:tplc="4CC4829C">
      <w:start w:val="1"/>
      <w:numFmt w:val="decimal"/>
      <w:lvlText w:val="%1."/>
      <w:lvlJc w:val="left"/>
      <w:pPr>
        <w:tabs>
          <w:tab w:val="num" w:pos="960"/>
        </w:tabs>
        <w:ind w:left="960" w:hanging="360"/>
      </w:pPr>
      <w:rPr>
        <w:rFonts w:hint="default"/>
      </w:rPr>
    </w:lvl>
    <w:lvl w:ilvl="1" w:tplc="04090019">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3">
    <w:nsid w:val="6CF2404B"/>
    <w:multiLevelType w:val="hybridMultilevel"/>
    <w:tmpl w:val="7EF4E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1872FB"/>
    <w:multiLevelType w:val="hybridMultilevel"/>
    <w:tmpl w:val="4B9C1E06"/>
    <w:lvl w:ilvl="0" w:tplc="32CC26EE">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090086"/>
    <w:multiLevelType w:val="hybridMultilevel"/>
    <w:tmpl w:val="A19EBDC2"/>
    <w:lvl w:ilvl="0" w:tplc="5D82B23C">
      <w:start w:val="1"/>
      <w:numFmt w:val="decimal"/>
      <w:lvlText w:val="%1."/>
      <w:lvlJc w:val="left"/>
      <w:pPr>
        <w:tabs>
          <w:tab w:val="num" w:pos="720"/>
        </w:tabs>
        <w:ind w:left="720" w:hanging="360"/>
      </w:pPr>
    </w:lvl>
    <w:lvl w:ilvl="1" w:tplc="32A8D896" w:tentative="1">
      <w:start w:val="1"/>
      <w:numFmt w:val="decimal"/>
      <w:lvlText w:val="%2."/>
      <w:lvlJc w:val="left"/>
      <w:pPr>
        <w:tabs>
          <w:tab w:val="num" w:pos="1440"/>
        </w:tabs>
        <w:ind w:left="1440" w:hanging="360"/>
      </w:pPr>
    </w:lvl>
    <w:lvl w:ilvl="2" w:tplc="AC54A77A" w:tentative="1">
      <w:start w:val="1"/>
      <w:numFmt w:val="decimal"/>
      <w:lvlText w:val="%3."/>
      <w:lvlJc w:val="left"/>
      <w:pPr>
        <w:tabs>
          <w:tab w:val="num" w:pos="2160"/>
        </w:tabs>
        <w:ind w:left="2160" w:hanging="360"/>
      </w:pPr>
    </w:lvl>
    <w:lvl w:ilvl="3" w:tplc="A5C4C22E" w:tentative="1">
      <w:start w:val="1"/>
      <w:numFmt w:val="decimal"/>
      <w:lvlText w:val="%4."/>
      <w:lvlJc w:val="left"/>
      <w:pPr>
        <w:tabs>
          <w:tab w:val="num" w:pos="2880"/>
        </w:tabs>
        <w:ind w:left="2880" w:hanging="360"/>
      </w:pPr>
    </w:lvl>
    <w:lvl w:ilvl="4" w:tplc="DDA494D0" w:tentative="1">
      <w:start w:val="1"/>
      <w:numFmt w:val="decimal"/>
      <w:lvlText w:val="%5."/>
      <w:lvlJc w:val="left"/>
      <w:pPr>
        <w:tabs>
          <w:tab w:val="num" w:pos="3600"/>
        </w:tabs>
        <w:ind w:left="3600" w:hanging="360"/>
      </w:pPr>
    </w:lvl>
    <w:lvl w:ilvl="5" w:tplc="8BDAA622" w:tentative="1">
      <w:start w:val="1"/>
      <w:numFmt w:val="decimal"/>
      <w:lvlText w:val="%6."/>
      <w:lvlJc w:val="left"/>
      <w:pPr>
        <w:tabs>
          <w:tab w:val="num" w:pos="4320"/>
        </w:tabs>
        <w:ind w:left="4320" w:hanging="360"/>
      </w:pPr>
    </w:lvl>
    <w:lvl w:ilvl="6" w:tplc="EAEE6CAC" w:tentative="1">
      <w:start w:val="1"/>
      <w:numFmt w:val="decimal"/>
      <w:lvlText w:val="%7."/>
      <w:lvlJc w:val="left"/>
      <w:pPr>
        <w:tabs>
          <w:tab w:val="num" w:pos="5040"/>
        </w:tabs>
        <w:ind w:left="5040" w:hanging="360"/>
      </w:pPr>
    </w:lvl>
    <w:lvl w:ilvl="7" w:tplc="69264674" w:tentative="1">
      <w:start w:val="1"/>
      <w:numFmt w:val="decimal"/>
      <w:lvlText w:val="%8."/>
      <w:lvlJc w:val="left"/>
      <w:pPr>
        <w:tabs>
          <w:tab w:val="num" w:pos="5760"/>
        </w:tabs>
        <w:ind w:left="5760" w:hanging="360"/>
      </w:pPr>
    </w:lvl>
    <w:lvl w:ilvl="8" w:tplc="555C4274" w:tentative="1">
      <w:start w:val="1"/>
      <w:numFmt w:val="decimal"/>
      <w:lvlText w:val="%9."/>
      <w:lvlJc w:val="left"/>
      <w:pPr>
        <w:tabs>
          <w:tab w:val="num" w:pos="6480"/>
        </w:tabs>
        <w:ind w:left="6480" w:hanging="360"/>
      </w:pPr>
    </w:lvl>
  </w:abstractNum>
  <w:num w:numId="1">
    <w:abstractNumId w:val="12"/>
  </w:num>
  <w:num w:numId="2">
    <w:abstractNumId w:val="8"/>
  </w:num>
  <w:num w:numId="3">
    <w:abstractNumId w:val="0"/>
  </w:num>
  <w:num w:numId="4">
    <w:abstractNumId w:val="14"/>
  </w:num>
  <w:num w:numId="5">
    <w:abstractNumId w:val="9"/>
  </w:num>
  <w:num w:numId="6">
    <w:abstractNumId w:val="11"/>
  </w:num>
  <w:num w:numId="7">
    <w:abstractNumId w:val="15"/>
  </w:num>
  <w:num w:numId="8">
    <w:abstractNumId w:val="6"/>
  </w:num>
  <w:num w:numId="9">
    <w:abstractNumId w:val="13"/>
  </w:num>
  <w:num w:numId="10">
    <w:abstractNumId w:val="2"/>
  </w:num>
  <w:num w:numId="11">
    <w:abstractNumId w:val="7"/>
  </w:num>
  <w:num w:numId="12">
    <w:abstractNumId w:val="10"/>
  </w:num>
  <w:num w:numId="13">
    <w:abstractNumId w:val="1"/>
  </w:num>
  <w:num w:numId="14">
    <w:abstractNumId w:val="3"/>
  </w:num>
  <w:num w:numId="15">
    <w:abstractNumId w:val="4"/>
  </w:num>
  <w:num w:numId="16">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949"/>
    <w:rsid w:val="0000620C"/>
    <w:rsid w:val="000234EB"/>
    <w:rsid w:val="00027BB6"/>
    <w:rsid w:val="00030764"/>
    <w:rsid w:val="0003154E"/>
    <w:rsid w:val="0004101D"/>
    <w:rsid w:val="00046085"/>
    <w:rsid w:val="00047649"/>
    <w:rsid w:val="00052E58"/>
    <w:rsid w:val="00062F16"/>
    <w:rsid w:val="0006663D"/>
    <w:rsid w:val="0006669A"/>
    <w:rsid w:val="00082C46"/>
    <w:rsid w:val="00084F22"/>
    <w:rsid w:val="000852BB"/>
    <w:rsid w:val="00087B43"/>
    <w:rsid w:val="0009120F"/>
    <w:rsid w:val="00094986"/>
    <w:rsid w:val="000A6240"/>
    <w:rsid w:val="000B5A39"/>
    <w:rsid w:val="000D34E3"/>
    <w:rsid w:val="000E0A87"/>
    <w:rsid w:val="000F0A0E"/>
    <w:rsid w:val="000F58AF"/>
    <w:rsid w:val="00105395"/>
    <w:rsid w:val="0011189D"/>
    <w:rsid w:val="001120C6"/>
    <w:rsid w:val="00114087"/>
    <w:rsid w:val="00126F7C"/>
    <w:rsid w:val="00133DD6"/>
    <w:rsid w:val="00171894"/>
    <w:rsid w:val="00173B50"/>
    <w:rsid w:val="00180C1A"/>
    <w:rsid w:val="00184FFD"/>
    <w:rsid w:val="00185588"/>
    <w:rsid w:val="001A55D9"/>
    <w:rsid w:val="001B0C81"/>
    <w:rsid w:val="001C268A"/>
    <w:rsid w:val="001F3A69"/>
    <w:rsid w:val="001F3A96"/>
    <w:rsid w:val="0020081A"/>
    <w:rsid w:val="00210D11"/>
    <w:rsid w:val="002244B3"/>
    <w:rsid w:val="00225295"/>
    <w:rsid w:val="0026470A"/>
    <w:rsid w:val="002729DD"/>
    <w:rsid w:val="0028031B"/>
    <w:rsid w:val="00281B1F"/>
    <w:rsid w:val="00292570"/>
    <w:rsid w:val="00297294"/>
    <w:rsid w:val="002A31A6"/>
    <w:rsid w:val="002C3E18"/>
    <w:rsid w:val="002E6868"/>
    <w:rsid w:val="002F7BA8"/>
    <w:rsid w:val="002F7F98"/>
    <w:rsid w:val="00305EA8"/>
    <w:rsid w:val="00323644"/>
    <w:rsid w:val="00325F6D"/>
    <w:rsid w:val="0033203D"/>
    <w:rsid w:val="003402C2"/>
    <w:rsid w:val="0034736E"/>
    <w:rsid w:val="0037261E"/>
    <w:rsid w:val="0037656B"/>
    <w:rsid w:val="00380E58"/>
    <w:rsid w:val="00392352"/>
    <w:rsid w:val="003927B0"/>
    <w:rsid w:val="00393BCF"/>
    <w:rsid w:val="003A21ED"/>
    <w:rsid w:val="003A26AC"/>
    <w:rsid w:val="003A2B6E"/>
    <w:rsid w:val="003B3151"/>
    <w:rsid w:val="003C481D"/>
    <w:rsid w:val="003D6298"/>
    <w:rsid w:val="003D7E36"/>
    <w:rsid w:val="003E5D94"/>
    <w:rsid w:val="003F1FCF"/>
    <w:rsid w:val="003F2639"/>
    <w:rsid w:val="00421E25"/>
    <w:rsid w:val="004329A6"/>
    <w:rsid w:val="0043632D"/>
    <w:rsid w:val="004400B4"/>
    <w:rsid w:val="00453ACA"/>
    <w:rsid w:val="00454D22"/>
    <w:rsid w:val="00463F70"/>
    <w:rsid w:val="00465684"/>
    <w:rsid w:val="004670BC"/>
    <w:rsid w:val="00467A68"/>
    <w:rsid w:val="004700FE"/>
    <w:rsid w:val="00471870"/>
    <w:rsid w:val="004757AE"/>
    <w:rsid w:val="00491AEE"/>
    <w:rsid w:val="00491CF5"/>
    <w:rsid w:val="004945AB"/>
    <w:rsid w:val="004A1F94"/>
    <w:rsid w:val="004B2900"/>
    <w:rsid w:val="004C6CF1"/>
    <w:rsid w:val="004D03F3"/>
    <w:rsid w:val="004E19D7"/>
    <w:rsid w:val="004E5004"/>
    <w:rsid w:val="004F529E"/>
    <w:rsid w:val="0050532E"/>
    <w:rsid w:val="00513151"/>
    <w:rsid w:val="005234F8"/>
    <w:rsid w:val="00525CC5"/>
    <w:rsid w:val="005272AF"/>
    <w:rsid w:val="005331CE"/>
    <w:rsid w:val="0053444A"/>
    <w:rsid w:val="00542F8C"/>
    <w:rsid w:val="005467B9"/>
    <w:rsid w:val="00550078"/>
    <w:rsid w:val="005624BE"/>
    <w:rsid w:val="0057052F"/>
    <w:rsid w:val="00577D0C"/>
    <w:rsid w:val="00585FE7"/>
    <w:rsid w:val="005A4AB3"/>
    <w:rsid w:val="005B5565"/>
    <w:rsid w:val="005D087C"/>
    <w:rsid w:val="005D0B12"/>
    <w:rsid w:val="005D2394"/>
    <w:rsid w:val="005E5923"/>
    <w:rsid w:val="005E63DF"/>
    <w:rsid w:val="005F7D82"/>
    <w:rsid w:val="00600EED"/>
    <w:rsid w:val="00603374"/>
    <w:rsid w:val="0060444A"/>
    <w:rsid w:val="006133A7"/>
    <w:rsid w:val="00623F78"/>
    <w:rsid w:val="006327C3"/>
    <w:rsid w:val="0063280F"/>
    <w:rsid w:val="00643E7F"/>
    <w:rsid w:val="00647289"/>
    <w:rsid w:val="00656CFC"/>
    <w:rsid w:val="00681DDD"/>
    <w:rsid w:val="00687395"/>
    <w:rsid w:val="006C75BD"/>
    <w:rsid w:val="006D6880"/>
    <w:rsid w:val="006D6A19"/>
    <w:rsid w:val="006D6FEB"/>
    <w:rsid w:val="006E43DF"/>
    <w:rsid w:val="006F1198"/>
    <w:rsid w:val="006F66DB"/>
    <w:rsid w:val="007231FD"/>
    <w:rsid w:val="00726161"/>
    <w:rsid w:val="00735A86"/>
    <w:rsid w:val="00740266"/>
    <w:rsid w:val="00746949"/>
    <w:rsid w:val="00750EFF"/>
    <w:rsid w:val="00756EAC"/>
    <w:rsid w:val="00761FB7"/>
    <w:rsid w:val="00762C15"/>
    <w:rsid w:val="00767CA6"/>
    <w:rsid w:val="00772840"/>
    <w:rsid w:val="00781322"/>
    <w:rsid w:val="007831E7"/>
    <w:rsid w:val="0078492E"/>
    <w:rsid w:val="00787FF2"/>
    <w:rsid w:val="007A1603"/>
    <w:rsid w:val="007A68F1"/>
    <w:rsid w:val="007A7E7C"/>
    <w:rsid w:val="007E2005"/>
    <w:rsid w:val="007F055E"/>
    <w:rsid w:val="008032A5"/>
    <w:rsid w:val="008042CA"/>
    <w:rsid w:val="00835701"/>
    <w:rsid w:val="00845125"/>
    <w:rsid w:val="0084541A"/>
    <w:rsid w:val="00877B47"/>
    <w:rsid w:val="00883E10"/>
    <w:rsid w:val="00885DC5"/>
    <w:rsid w:val="008A3CC4"/>
    <w:rsid w:val="008A41B0"/>
    <w:rsid w:val="008A4F52"/>
    <w:rsid w:val="008C0478"/>
    <w:rsid w:val="008C5B05"/>
    <w:rsid w:val="008C5DC5"/>
    <w:rsid w:val="008E47E4"/>
    <w:rsid w:val="008F1A61"/>
    <w:rsid w:val="00915426"/>
    <w:rsid w:val="009334B0"/>
    <w:rsid w:val="00946386"/>
    <w:rsid w:val="00946E34"/>
    <w:rsid w:val="00963BB8"/>
    <w:rsid w:val="00976730"/>
    <w:rsid w:val="00980BA5"/>
    <w:rsid w:val="00982A27"/>
    <w:rsid w:val="009849B9"/>
    <w:rsid w:val="0098578D"/>
    <w:rsid w:val="009B6D71"/>
    <w:rsid w:val="009C1369"/>
    <w:rsid w:val="009C5043"/>
    <w:rsid w:val="009F04F7"/>
    <w:rsid w:val="009F6017"/>
    <w:rsid w:val="00A103AD"/>
    <w:rsid w:val="00A10A39"/>
    <w:rsid w:val="00A43EE0"/>
    <w:rsid w:val="00A551B5"/>
    <w:rsid w:val="00A62D1B"/>
    <w:rsid w:val="00A65E95"/>
    <w:rsid w:val="00AA0A2F"/>
    <w:rsid w:val="00AA73BE"/>
    <w:rsid w:val="00AB4237"/>
    <w:rsid w:val="00AB498A"/>
    <w:rsid w:val="00AB7343"/>
    <w:rsid w:val="00AB7D96"/>
    <w:rsid w:val="00AC1B50"/>
    <w:rsid w:val="00AF3995"/>
    <w:rsid w:val="00B200AA"/>
    <w:rsid w:val="00B2378D"/>
    <w:rsid w:val="00B25240"/>
    <w:rsid w:val="00B25927"/>
    <w:rsid w:val="00B46A69"/>
    <w:rsid w:val="00B479C9"/>
    <w:rsid w:val="00B51A40"/>
    <w:rsid w:val="00B550C7"/>
    <w:rsid w:val="00B5784A"/>
    <w:rsid w:val="00B62EDB"/>
    <w:rsid w:val="00B67AF5"/>
    <w:rsid w:val="00B84E1D"/>
    <w:rsid w:val="00B87DD6"/>
    <w:rsid w:val="00B900F9"/>
    <w:rsid w:val="00B92971"/>
    <w:rsid w:val="00BA4EFB"/>
    <w:rsid w:val="00BA717B"/>
    <w:rsid w:val="00BB6628"/>
    <w:rsid w:val="00BC1152"/>
    <w:rsid w:val="00BC7C71"/>
    <w:rsid w:val="00BF49E5"/>
    <w:rsid w:val="00C2042C"/>
    <w:rsid w:val="00C3057E"/>
    <w:rsid w:val="00C41AC0"/>
    <w:rsid w:val="00C61D73"/>
    <w:rsid w:val="00C676E6"/>
    <w:rsid w:val="00C703B1"/>
    <w:rsid w:val="00C74E3C"/>
    <w:rsid w:val="00C91EFD"/>
    <w:rsid w:val="00C9410D"/>
    <w:rsid w:val="00CA06B9"/>
    <w:rsid w:val="00CD0E16"/>
    <w:rsid w:val="00CD2364"/>
    <w:rsid w:val="00CD247C"/>
    <w:rsid w:val="00CE339B"/>
    <w:rsid w:val="00CE39E9"/>
    <w:rsid w:val="00CF2D27"/>
    <w:rsid w:val="00CF67F4"/>
    <w:rsid w:val="00D11B9E"/>
    <w:rsid w:val="00D259CB"/>
    <w:rsid w:val="00D27350"/>
    <w:rsid w:val="00D35B3E"/>
    <w:rsid w:val="00D6365B"/>
    <w:rsid w:val="00D74124"/>
    <w:rsid w:val="00D84BE7"/>
    <w:rsid w:val="00D85C3B"/>
    <w:rsid w:val="00D9638C"/>
    <w:rsid w:val="00D96A66"/>
    <w:rsid w:val="00DB16D5"/>
    <w:rsid w:val="00DC1443"/>
    <w:rsid w:val="00DC7A24"/>
    <w:rsid w:val="00DD0808"/>
    <w:rsid w:val="00DE26F6"/>
    <w:rsid w:val="00E05448"/>
    <w:rsid w:val="00E21142"/>
    <w:rsid w:val="00E2262E"/>
    <w:rsid w:val="00E261F3"/>
    <w:rsid w:val="00E3627E"/>
    <w:rsid w:val="00E52973"/>
    <w:rsid w:val="00E615DE"/>
    <w:rsid w:val="00E62CC1"/>
    <w:rsid w:val="00E70C19"/>
    <w:rsid w:val="00E7248D"/>
    <w:rsid w:val="00E81F56"/>
    <w:rsid w:val="00E84BD3"/>
    <w:rsid w:val="00EA22B5"/>
    <w:rsid w:val="00EA2F37"/>
    <w:rsid w:val="00EC25D8"/>
    <w:rsid w:val="00EC7E43"/>
    <w:rsid w:val="00ED0CD1"/>
    <w:rsid w:val="00F04182"/>
    <w:rsid w:val="00F167E3"/>
    <w:rsid w:val="00F17501"/>
    <w:rsid w:val="00F32FE4"/>
    <w:rsid w:val="00F44556"/>
    <w:rsid w:val="00F504E0"/>
    <w:rsid w:val="00F52E8A"/>
    <w:rsid w:val="00F53AA6"/>
    <w:rsid w:val="00F615BA"/>
    <w:rsid w:val="00F75468"/>
    <w:rsid w:val="00F83E45"/>
    <w:rsid w:val="00F849A6"/>
    <w:rsid w:val="00F90D30"/>
    <w:rsid w:val="00FB28B9"/>
    <w:rsid w:val="00FD439C"/>
    <w:rsid w:val="00FD6EDC"/>
    <w:rsid w:val="00FE3871"/>
    <w:rsid w:val="00FF18FF"/>
    <w:rsid w:val="00FF1ED6"/>
    <w:rsid w:val="00FF2B0D"/>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480A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26161"/>
    <w:rPr>
      <w:sz w:val="24"/>
      <w:szCs w:val="24"/>
    </w:rPr>
  </w:style>
  <w:style w:type="paragraph" w:styleId="Heading1">
    <w:name w:val="heading 1"/>
    <w:basedOn w:val="Normal"/>
    <w:next w:val="Normal"/>
    <w:qFormat/>
    <w:rsid w:val="00726161"/>
    <w:pPr>
      <w:keepNext/>
      <w:tabs>
        <w:tab w:val="left" w:pos="5760"/>
      </w:tabs>
      <w:jc w:val="center"/>
      <w:outlineLvl w:val="0"/>
    </w:pPr>
    <w:rPr>
      <w:b/>
      <w:bCs/>
    </w:rPr>
  </w:style>
  <w:style w:type="paragraph" w:styleId="Heading2">
    <w:name w:val="heading 2"/>
    <w:basedOn w:val="Normal"/>
    <w:next w:val="Normal"/>
    <w:qFormat/>
    <w:rsid w:val="00726161"/>
    <w:pPr>
      <w:keepNext/>
      <w:tabs>
        <w:tab w:val="left" w:pos="360"/>
        <w:tab w:val="decimal" w:pos="720"/>
        <w:tab w:val="left" w:pos="900"/>
      </w:tabs>
      <w:ind w:left="600"/>
      <w:jc w:val="center"/>
      <w:outlineLvl w:val="1"/>
    </w:pPr>
    <w:rPr>
      <w:b/>
      <w:bCs/>
    </w:rPr>
  </w:style>
  <w:style w:type="paragraph" w:styleId="Heading3">
    <w:name w:val="heading 3"/>
    <w:basedOn w:val="Normal"/>
    <w:next w:val="Normal"/>
    <w:qFormat/>
    <w:rsid w:val="00726161"/>
    <w:pPr>
      <w:keepNext/>
      <w:tabs>
        <w:tab w:val="left" w:pos="360"/>
        <w:tab w:val="left" w:pos="720"/>
        <w:tab w:val="left" w:pos="1080"/>
      </w:tabs>
      <w:ind w:left="1080" w:hanging="6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26161"/>
    <w:pPr>
      <w:jc w:val="center"/>
    </w:pPr>
    <w:rPr>
      <w:b/>
      <w:bCs/>
    </w:rPr>
  </w:style>
  <w:style w:type="paragraph" w:styleId="Footer">
    <w:name w:val="footer"/>
    <w:basedOn w:val="Normal"/>
    <w:link w:val="FooterChar"/>
    <w:rsid w:val="00726161"/>
    <w:pPr>
      <w:tabs>
        <w:tab w:val="center" w:pos="4320"/>
        <w:tab w:val="right" w:pos="8640"/>
      </w:tabs>
    </w:pPr>
  </w:style>
  <w:style w:type="character" w:styleId="Hyperlink">
    <w:name w:val="Hyperlink"/>
    <w:basedOn w:val="DefaultParagraphFont"/>
    <w:rsid w:val="00726161"/>
    <w:rPr>
      <w:color w:val="0000FF"/>
      <w:u w:val="single"/>
    </w:rPr>
  </w:style>
  <w:style w:type="paragraph" w:styleId="BodyTextIndent">
    <w:name w:val="Body Text Indent"/>
    <w:basedOn w:val="Normal"/>
    <w:rsid w:val="00726161"/>
    <w:pPr>
      <w:tabs>
        <w:tab w:val="left" w:pos="360"/>
        <w:tab w:val="decimal" w:pos="720"/>
        <w:tab w:val="left" w:pos="900"/>
      </w:tabs>
      <w:ind w:hanging="600"/>
    </w:pPr>
  </w:style>
  <w:style w:type="character" w:styleId="PageNumber">
    <w:name w:val="page number"/>
    <w:basedOn w:val="DefaultParagraphFont"/>
    <w:rsid w:val="00726161"/>
  </w:style>
  <w:style w:type="character" w:styleId="FollowedHyperlink">
    <w:name w:val="FollowedHyperlink"/>
    <w:basedOn w:val="DefaultParagraphFont"/>
    <w:rsid w:val="00726161"/>
    <w:rPr>
      <w:color w:val="800080"/>
      <w:u w:val="single"/>
    </w:rPr>
  </w:style>
  <w:style w:type="table" w:styleId="TableGrid">
    <w:name w:val="Table Grid"/>
    <w:basedOn w:val="TableNormal"/>
    <w:uiPriority w:val="59"/>
    <w:rsid w:val="007217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26161"/>
    <w:rPr>
      <w:rFonts w:ascii="Tahoma" w:hAnsi="Tahoma" w:cs="Tahoma"/>
      <w:sz w:val="16"/>
      <w:szCs w:val="16"/>
    </w:rPr>
  </w:style>
  <w:style w:type="paragraph" w:styleId="NormalWeb">
    <w:name w:val="Normal (Web)"/>
    <w:basedOn w:val="Normal"/>
    <w:uiPriority w:val="99"/>
    <w:semiHidden/>
    <w:unhideWhenUsed/>
    <w:rsid w:val="000234EB"/>
    <w:pPr>
      <w:spacing w:before="100" w:beforeAutospacing="1" w:after="100" w:afterAutospacing="1"/>
    </w:pPr>
    <w:rPr>
      <w:rFonts w:eastAsiaTheme="minorHAnsi"/>
    </w:rPr>
  </w:style>
  <w:style w:type="character" w:styleId="Emphasis">
    <w:name w:val="Emphasis"/>
    <w:basedOn w:val="DefaultParagraphFont"/>
    <w:uiPriority w:val="20"/>
    <w:qFormat/>
    <w:rsid w:val="000234EB"/>
    <w:rPr>
      <w:i/>
      <w:iCs/>
    </w:rPr>
  </w:style>
  <w:style w:type="paragraph" w:styleId="ListParagraph">
    <w:name w:val="List Paragraph"/>
    <w:basedOn w:val="Normal"/>
    <w:uiPriority w:val="34"/>
    <w:qFormat/>
    <w:rsid w:val="00D84BE7"/>
    <w:pPr>
      <w:ind w:left="720"/>
      <w:contextualSpacing/>
    </w:pPr>
  </w:style>
  <w:style w:type="paragraph" w:styleId="NoSpacing">
    <w:name w:val="No Spacing"/>
    <w:uiPriority w:val="1"/>
    <w:qFormat/>
    <w:rsid w:val="00E05448"/>
    <w:rPr>
      <w:rFonts w:asciiTheme="minorHAnsi" w:eastAsiaTheme="minorEastAsia" w:hAnsiTheme="minorHAnsi" w:cstheme="minorBidi"/>
      <w:sz w:val="22"/>
      <w:szCs w:val="22"/>
    </w:rPr>
  </w:style>
  <w:style w:type="character" w:customStyle="1" w:styleId="FooterChar">
    <w:name w:val="Footer Char"/>
    <w:basedOn w:val="DefaultParagraphFont"/>
    <w:link w:val="Footer"/>
    <w:rsid w:val="001140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ks_c_5601-1987"/>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dpi.state.wi.us/standards/index.html" TargetMode="External"/><Relationship Id="rId12" Type="http://schemas.openxmlformats.org/officeDocument/2006/relationships/hyperlink" Target="http://www.dpi.state.wi.us/standards/sciintro.html" TargetMode="External"/><Relationship Id="rId13" Type="http://schemas.openxmlformats.org/officeDocument/2006/relationships/hyperlink" Target="http://books.nap.edu/html/nses/html/index.html" TargetMode="External"/><Relationship Id="rId14" Type="http://schemas.openxmlformats.org/officeDocument/2006/relationships/hyperlink" Target="http://www.nap.edu/readingroom/books/nses/overview.html" TargetMode="External"/><Relationship Id="rId15" Type="http://schemas.openxmlformats.org/officeDocument/2006/relationships/hyperlink" Target="http://www.nap.edu/html/howpeople1/" TargetMode="External"/><Relationship Id="rId16" Type="http://schemas.openxmlformats.org/officeDocument/2006/relationships/hyperlink" Target="http://www.nap.edu/readingroom/books/inquiry_addendum" TargetMode="External"/><Relationship Id="rId17" Type="http://schemas.openxmlformats.org/officeDocument/2006/relationships/hyperlink" Target="http://www.nsta.org/pdfs/SafetyInTheScienceClassroom.pdf"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yperlink" Target="http://www.nsta.org/about/positions/professionalism.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1F6B3-6795-924F-93B2-2B561EBE1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2804</Words>
  <Characters>15987</Characters>
  <Application>Microsoft Macintosh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18754</CharactersWithSpaces>
  <SharedDoc>false</SharedDoc>
  <HLinks>
    <vt:vector size="228" baseType="variant">
      <vt:variant>
        <vt:i4>720969</vt:i4>
      </vt:variant>
      <vt:variant>
        <vt:i4>108</vt:i4>
      </vt:variant>
      <vt:variant>
        <vt:i4>0</vt:i4>
      </vt:variant>
      <vt:variant>
        <vt:i4>5</vt:i4>
      </vt:variant>
      <vt:variant>
        <vt:lpwstr>http://www.comp.lancs.ac.uk/computing/research/aai-aied/people/paulb/misconrefs.html</vt:lpwstr>
      </vt:variant>
      <vt:variant>
        <vt:lpwstr/>
      </vt:variant>
      <vt:variant>
        <vt:i4>7602211</vt:i4>
      </vt:variant>
      <vt:variant>
        <vt:i4>105</vt:i4>
      </vt:variant>
      <vt:variant>
        <vt:i4>0</vt:i4>
      </vt:variant>
      <vt:variant>
        <vt:i4>5</vt:i4>
      </vt:variant>
      <vt:variant>
        <vt:lpwstr>http://web.archive.org/web/20010506020226/http://www.pitt.edu/%7Evtalsma/syllabi/2943/handouts/misconcept.html</vt:lpwstr>
      </vt:variant>
      <vt:variant>
        <vt:lpwstr/>
      </vt:variant>
      <vt:variant>
        <vt:i4>1638418</vt:i4>
      </vt:variant>
      <vt:variant>
        <vt:i4>102</vt:i4>
      </vt:variant>
      <vt:variant>
        <vt:i4>0</vt:i4>
      </vt:variant>
      <vt:variant>
        <vt:i4>5</vt:i4>
      </vt:variant>
      <vt:variant>
        <vt:lpwstr>http://www.amasci.com/miscon/opphys.html</vt:lpwstr>
      </vt:variant>
      <vt:variant>
        <vt:lpwstr/>
      </vt:variant>
      <vt:variant>
        <vt:i4>3801174</vt:i4>
      </vt:variant>
      <vt:variant>
        <vt:i4>99</vt:i4>
      </vt:variant>
      <vt:variant>
        <vt:i4>0</vt:i4>
      </vt:variant>
      <vt:variant>
        <vt:i4>5</vt:i4>
      </vt:variant>
      <vt:variant>
        <vt:lpwstr>http://www.learningpt.org/page.php?pageID=243</vt:lpwstr>
      </vt:variant>
      <vt:variant>
        <vt:lpwstr/>
      </vt:variant>
      <vt:variant>
        <vt:i4>3473445</vt:i4>
      </vt:variant>
      <vt:variant>
        <vt:i4>96</vt:i4>
      </vt:variant>
      <vt:variant>
        <vt:i4>0</vt:i4>
      </vt:variant>
      <vt:variant>
        <vt:i4>5</vt:i4>
      </vt:variant>
      <vt:variant>
        <vt:lpwstr>http://www.learningpt.org/</vt:lpwstr>
      </vt:variant>
      <vt:variant>
        <vt:lpwstr/>
      </vt:variant>
      <vt:variant>
        <vt:i4>589912</vt:i4>
      </vt:variant>
      <vt:variant>
        <vt:i4>93</vt:i4>
      </vt:variant>
      <vt:variant>
        <vt:i4>0</vt:i4>
      </vt:variant>
      <vt:variant>
        <vt:i4>5</vt:i4>
      </vt:variant>
      <vt:variant>
        <vt:lpwstr>http://www.highsmith.com</vt:lpwstr>
      </vt:variant>
      <vt:variant>
        <vt:lpwstr/>
      </vt:variant>
      <vt:variant>
        <vt:i4>7471167</vt:i4>
      </vt:variant>
      <vt:variant>
        <vt:i4>90</vt:i4>
      </vt:variant>
      <vt:variant>
        <vt:i4>0</vt:i4>
      </vt:variant>
      <vt:variant>
        <vt:i4>5</vt:i4>
      </vt:variant>
      <vt:variant>
        <vt:lpwstr>http://www.aimsedu.org</vt:lpwstr>
      </vt:variant>
      <vt:variant>
        <vt:lpwstr/>
      </vt:variant>
      <vt:variant>
        <vt:i4>1048644</vt:i4>
      </vt:variant>
      <vt:variant>
        <vt:i4>87</vt:i4>
      </vt:variant>
      <vt:variant>
        <vt:i4>0</vt:i4>
      </vt:variant>
      <vt:variant>
        <vt:i4>5</vt:i4>
      </vt:variant>
      <vt:variant>
        <vt:lpwstr>http://www.goenc.com</vt:lpwstr>
      </vt:variant>
      <vt:variant>
        <vt:lpwstr/>
      </vt:variant>
      <vt:variant>
        <vt:i4>7405574</vt:i4>
      </vt:variant>
      <vt:variant>
        <vt:i4>84</vt:i4>
      </vt:variant>
      <vt:variant>
        <vt:i4>0</vt:i4>
      </vt:variant>
      <vt:variant>
        <vt:i4>5</vt:i4>
      </vt:variant>
      <vt:variant>
        <vt:lpwstr>http://webquest.org/index.php</vt:lpwstr>
      </vt:variant>
      <vt:variant>
        <vt:lpwstr/>
      </vt:variant>
      <vt:variant>
        <vt:i4>589828</vt:i4>
      </vt:variant>
      <vt:variant>
        <vt:i4>81</vt:i4>
      </vt:variant>
      <vt:variant>
        <vt:i4>0</vt:i4>
      </vt:variant>
      <vt:variant>
        <vt:i4>5</vt:i4>
      </vt:variant>
      <vt:variant>
        <vt:lpwstr>http://www.uww.edu/Adminaff/radsafmanbod.htm</vt:lpwstr>
      </vt:variant>
      <vt:variant>
        <vt:lpwstr/>
      </vt:variant>
      <vt:variant>
        <vt:i4>2555976</vt:i4>
      </vt:variant>
      <vt:variant>
        <vt:i4>78</vt:i4>
      </vt:variant>
      <vt:variant>
        <vt:i4>0</vt:i4>
      </vt:variant>
      <vt:variant>
        <vt:i4>5</vt:i4>
      </vt:variant>
      <vt:variant>
        <vt:lpwstr>http://www.cdc.gov/od/ohs/biosfty/biosfty.htm</vt:lpwstr>
      </vt:variant>
      <vt:variant>
        <vt:lpwstr/>
      </vt:variant>
      <vt:variant>
        <vt:i4>6488136</vt:i4>
      </vt:variant>
      <vt:variant>
        <vt:i4>75</vt:i4>
      </vt:variant>
      <vt:variant>
        <vt:i4>0</vt:i4>
      </vt:variant>
      <vt:variant>
        <vt:i4>5</vt:i4>
      </vt:variant>
      <vt:variant>
        <vt:lpwstr>http://www.osha.gov/web/dep/chemicaldata/</vt:lpwstr>
      </vt:variant>
      <vt:variant>
        <vt:lpwstr/>
      </vt:variant>
      <vt:variant>
        <vt:i4>7929964</vt:i4>
      </vt:variant>
      <vt:variant>
        <vt:i4>72</vt:i4>
      </vt:variant>
      <vt:variant>
        <vt:i4>0</vt:i4>
      </vt:variant>
      <vt:variant>
        <vt:i4>5</vt:i4>
      </vt:variant>
      <vt:variant>
        <vt:lpwstr>http://www.flinnsci.com/search_MSDS.asp</vt:lpwstr>
      </vt:variant>
      <vt:variant>
        <vt:lpwstr/>
      </vt:variant>
      <vt:variant>
        <vt:i4>4128872</vt:i4>
      </vt:variant>
      <vt:variant>
        <vt:i4>69</vt:i4>
      </vt:variant>
      <vt:variant>
        <vt:i4>0</vt:i4>
      </vt:variant>
      <vt:variant>
        <vt:i4>5</vt:i4>
      </vt:variant>
      <vt:variant>
        <vt:lpwstr>http://www.flinnsci.com/Sections/Safety/safety.asp</vt:lpwstr>
      </vt:variant>
      <vt:variant>
        <vt:lpwstr/>
      </vt:variant>
      <vt:variant>
        <vt:i4>6357085</vt:i4>
      </vt:variant>
      <vt:variant>
        <vt:i4>66</vt:i4>
      </vt:variant>
      <vt:variant>
        <vt:i4>0</vt:i4>
      </vt:variant>
      <vt:variant>
        <vt:i4>5</vt:i4>
      </vt:variant>
      <vt:variant>
        <vt:lpwstr>http://www.carolina.com/how_do_I/care_guides.asp</vt:lpwstr>
      </vt:variant>
      <vt:variant>
        <vt:lpwstr/>
      </vt:variant>
      <vt:variant>
        <vt:i4>2818136</vt:i4>
      </vt:variant>
      <vt:variant>
        <vt:i4>63</vt:i4>
      </vt:variant>
      <vt:variant>
        <vt:i4>0</vt:i4>
      </vt:variant>
      <vt:variant>
        <vt:i4>5</vt:i4>
      </vt:variant>
      <vt:variant>
        <vt:lpwstr>http://www.carolina.com/general/directories/site_map.asp</vt:lpwstr>
      </vt:variant>
      <vt:variant>
        <vt:lpwstr/>
      </vt:variant>
      <vt:variant>
        <vt:i4>1638431</vt:i4>
      </vt:variant>
      <vt:variant>
        <vt:i4>60</vt:i4>
      </vt:variant>
      <vt:variant>
        <vt:i4>0</vt:i4>
      </vt:variant>
      <vt:variant>
        <vt:i4>5</vt:i4>
      </vt:variant>
      <vt:variant>
        <vt:lpwstr>http://www.uwworsp.org/dnav/185/page.htm</vt:lpwstr>
      </vt:variant>
      <vt:variant>
        <vt:lpwstr/>
      </vt:variant>
      <vt:variant>
        <vt:i4>2621442</vt:i4>
      </vt:variant>
      <vt:variant>
        <vt:i4>57</vt:i4>
      </vt:variant>
      <vt:variant>
        <vt:i4>0</vt:i4>
      </vt:variant>
      <vt:variant>
        <vt:i4>5</vt:i4>
      </vt:variant>
      <vt:variant>
        <vt:lpwstr>http://www.eduref.org</vt:lpwstr>
      </vt:variant>
      <vt:variant>
        <vt:lpwstr/>
      </vt:variant>
      <vt:variant>
        <vt:i4>4849783</vt:i4>
      </vt:variant>
      <vt:variant>
        <vt:i4>54</vt:i4>
      </vt:variant>
      <vt:variant>
        <vt:i4>0</vt:i4>
      </vt:variant>
      <vt:variant>
        <vt:i4>5</vt:i4>
      </vt:variant>
      <vt:variant>
        <vt:lpwstr>http://www.aaas.org</vt:lpwstr>
      </vt:variant>
      <vt:variant>
        <vt:lpwstr/>
      </vt:variant>
      <vt:variant>
        <vt:i4>1835107</vt:i4>
      </vt:variant>
      <vt:variant>
        <vt:i4>51</vt:i4>
      </vt:variant>
      <vt:variant>
        <vt:i4>0</vt:i4>
      </vt:variant>
      <vt:variant>
        <vt:i4>5</vt:i4>
      </vt:variant>
      <vt:variant>
        <vt:lpwstr>http://www.uww.edu/tutorial/wc.html</vt:lpwstr>
      </vt:variant>
      <vt:variant>
        <vt:lpwstr/>
      </vt:variant>
      <vt:variant>
        <vt:i4>6094890</vt:i4>
      </vt:variant>
      <vt:variant>
        <vt:i4>48</vt:i4>
      </vt:variant>
      <vt:variant>
        <vt:i4>0</vt:i4>
      </vt:variant>
      <vt:variant>
        <vt:i4>5</vt:i4>
      </vt:variant>
      <vt:variant>
        <vt:lpwstr>http://www.uww.edu/tutorial</vt:lpwstr>
      </vt:variant>
      <vt:variant>
        <vt:lpwstr/>
      </vt:variant>
      <vt:variant>
        <vt:i4>1441815</vt:i4>
      </vt:variant>
      <vt:variant>
        <vt:i4>45</vt:i4>
      </vt:variant>
      <vt:variant>
        <vt:i4>0</vt:i4>
      </vt:variant>
      <vt:variant>
        <vt:i4>5</vt:i4>
      </vt:variant>
      <vt:variant>
        <vt:lpwstr>http://www.wwusd.org/News/news.asp?id=87</vt:lpwstr>
      </vt:variant>
      <vt:variant>
        <vt:lpwstr/>
      </vt:variant>
      <vt:variant>
        <vt:i4>1835090</vt:i4>
      </vt:variant>
      <vt:variant>
        <vt:i4>42</vt:i4>
      </vt:variant>
      <vt:variant>
        <vt:i4>0</vt:i4>
      </vt:variant>
      <vt:variant>
        <vt:i4>5</vt:i4>
      </vt:variant>
      <vt:variant>
        <vt:lpwstr>http://www.nap.edu/readingroom/books/inquiry_addendum</vt:lpwstr>
      </vt:variant>
      <vt:variant>
        <vt:lpwstr/>
      </vt:variant>
      <vt:variant>
        <vt:i4>786466</vt:i4>
      </vt:variant>
      <vt:variant>
        <vt:i4>39</vt:i4>
      </vt:variant>
      <vt:variant>
        <vt:i4>0</vt:i4>
      </vt:variant>
      <vt:variant>
        <vt:i4>5</vt:i4>
      </vt:variant>
      <vt:variant>
        <vt:lpwstr>http://www.nap.edu/html/howpeople1/</vt:lpwstr>
      </vt:variant>
      <vt:variant>
        <vt:lpwstr/>
      </vt:variant>
      <vt:variant>
        <vt:i4>852095</vt:i4>
      </vt:variant>
      <vt:variant>
        <vt:i4>36</vt:i4>
      </vt:variant>
      <vt:variant>
        <vt:i4>0</vt:i4>
      </vt:variant>
      <vt:variant>
        <vt:i4>5</vt:i4>
      </vt:variant>
      <vt:variant>
        <vt:lpwstr>http://www.nap.edu/readingroom/books/nses/overview.html</vt:lpwstr>
      </vt:variant>
      <vt:variant>
        <vt:lpwstr/>
      </vt:variant>
      <vt:variant>
        <vt:i4>7536742</vt:i4>
      </vt:variant>
      <vt:variant>
        <vt:i4>33</vt:i4>
      </vt:variant>
      <vt:variant>
        <vt:i4>0</vt:i4>
      </vt:variant>
      <vt:variant>
        <vt:i4>5</vt:i4>
      </vt:variant>
      <vt:variant>
        <vt:lpwstr>http://books.nap.edu/html/nses/html/index.html</vt:lpwstr>
      </vt:variant>
      <vt:variant>
        <vt:lpwstr/>
      </vt:variant>
      <vt:variant>
        <vt:i4>3604540</vt:i4>
      </vt:variant>
      <vt:variant>
        <vt:i4>30</vt:i4>
      </vt:variant>
      <vt:variant>
        <vt:i4>0</vt:i4>
      </vt:variant>
      <vt:variant>
        <vt:i4>5</vt:i4>
      </vt:variant>
      <vt:variant>
        <vt:lpwstr>http://www.dpi.state.wi.us/standards/sciintro.html</vt:lpwstr>
      </vt:variant>
      <vt:variant>
        <vt:lpwstr/>
      </vt:variant>
      <vt:variant>
        <vt:i4>1966204</vt:i4>
      </vt:variant>
      <vt:variant>
        <vt:i4>27</vt:i4>
      </vt:variant>
      <vt:variant>
        <vt:i4>0</vt:i4>
      </vt:variant>
      <vt:variant>
        <vt:i4>5</vt:i4>
      </vt:variant>
      <vt:variant>
        <vt:lpwstr>http://www.dpi.state.wi.us/standards/index.html</vt:lpwstr>
      </vt:variant>
      <vt:variant>
        <vt:lpwstr/>
      </vt:variant>
      <vt:variant>
        <vt:i4>4063239</vt:i4>
      </vt:variant>
      <vt:variant>
        <vt:i4>24</vt:i4>
      </vt:variant>
      <vt:variant>
        <vt:i4>0</vt:i4>
      </vt:variant>
      <vt:variant>
        <vt:i4>5</vt:i4>
      </vt:variant>
      <vt:variant>
        <vt:lpwstr>http://www.project2061.org/tools/benchol/bolframe.htm</vt:lpwstr>
      </vt:variant>
      <vt:variant>
        <vt:lpwstr/>
      </vt:variant>
      <vt:variant>
        <vt:i4>4784142</vt:i4>
      </vt:variant>
      <vt:variant>
        <vt:i4>21</vt:i4>
      </vt:variant>
      <vt:variant>
        <vt:i4>0</vt:i4>
      </vt:variant>
      <vt:variant>
        <vt:i4>5</vt:i4>
      </vt:variant>
      <vt:variant>
        <vt:lpwstr>http://www.nsta.org/about/positions/professionalism.aspx</vt:lpwstr>
      </vt:variant>
      <vt:variant>
        <vt:lpwstr/>
      </vt:variant>
      <vt:variant>
        <vt:i4>4325471</vt:i4>
      </vt:variant>
      <vt:variant>
        <vt:i4>18</vt:i4>
      </vt:variant>
      <vt:variant>
        <vt:i4>0</vt:i4>
      </vt:variant>
      <vt:variant>
        <vt:i4>5</vt:i4>
      </vt:variant>
      <vt:variant>
        <vt:lpwstr>http://www.uww.edu/Catalog/02-04/Legal/legal1.html</vt:lpwstr>
      </vt:variant>
      <vt:variant>
        <vt:lpwstr>Misconduct</vt:lpwstr>
      </vt:variant>
      <vt:variant>
        <vt:i4>3342394</vt:i4>
      </vt:variant>
      <vt:variant>
        <vt:i4>15</vt:i4>
      </vt:variant>
      <vt:variant>
        <vt:i4>0</vt:i4>
      </vt:variant>
      <vt:variant>
        <vt:i4>5</vt:i4>
      </vt:variant>
      <vt:variant>
        <vt:lpwstr>http://www.uww.edu/Catalog/02-04/Legal/legal6.html</vt:lpwstr>
      </vt:variant>
      <vt:variant>
        <vt:lpwstr/>
      </vt:variant>
      <vt:variant>
        <vt:i4>3145786</vt:i4>
      </vt:variant>
      <vt:variant>
        <vt:i4>12</vt:i4>
      </vt:variant>
      <vt:variant>
        <vt:i4>0</vt:i4>
      </vt:variant>
      <vt:variant>
        <vt:i4>5</vt:i4>
      </vt:variant>
      <vt:variant>
        <vt:lpwstr>http://www.uww.edu/Catalog/02-04/Legal/legal5.html</vt:lpwstr>
      </vt:variant>
      <vt:variant>
        <vt:lpwstr/>
      </vt:variant>
      <vt:variant>
        <vt:i4>4325471</vt:i4>
      </vt:variant>
      <vt:variant>
        <vt:i4>9</vt:i4>
      </vt:variant>
      <vt:variant>
        <vt:i4>0</vt:i4>
      </vt:variant>
      <vt:variant>
        <vt:i4>5</vt:i4>
      </vt:variant>
      <vt:variant>
        <vt:lpwstr>http://www.uww.edu/Catalog/02-04/Legal/legal1.html</vt:lpwstr>
      </vt:variant>
      <vt:variant>
        <vt:lpwstr>Misconduct</vt:lpwstr>
      </vt:variant>
      <vt:variant>
        <vt:i4>7536678</vt:i4>
      </vt:variant>
      <vt:variant>
        <vt:i4>6</vt:i4>
      </vt:variant>
      <vt:variant>
        <vt:i4>0</vt:i4>
      </vt:variant>
      <vt:variant>
        <vt:i4>5</vt:i4>
      </vt:variant>
      <vt:variant>
        <vt:lpwstr>http://www.uww.edu/StdRsces/csd/accommodations.php</vt:lpwstr>
      </vt:variant>
      <vt:variant>
        <vt:lpwstr/>
      </vt:variant>
      <vt:variant>
        <vt:i4>5046327</vt:i4>
      </vt:variant>
      <vt:variant>
        <vt:i4>3</vt:i4>
      </vt:variant>
      <vt:variant>
        <vt:i4>0</vt:i4>
      </vt:variant>
      <vt:variant>
        <vt:i4>5</vt:i4>
      </vt:variant>
      <vt:variant>
        <vt:lpwstr>http://www.uww.edu/StdRsces/csd/academic_index.php</vt:lpwstr>
      </vt:variant>
      <vt:variant>
        <vt:lpwstr/>
      </vt:variant>
      <vt:variant>
        <vt:i4>5046297</vt:i4>
      </vt:variant>
      <vt:variant>
        <vt:i4>0</vt:i4>
      </vt:variant>
      <vt:variant>
        <vt:i4>0</vt:i4>
      </vt:variant>
      <vt:variant>
        <vt:i4>5</vt:i4>
      </vt:variant>
      <vt:variant>
        <vt:lpwstr>mailto:hohenshl@uww.edu</vt:lpwstr>
      </vt:variant>
      <vt:variant>
        <vt:lpwstr/>
      </vt:variant>
      <vt:variant>
        <vt:i4>2162784</vt:i4>
      </vt:variant>
      <vt:variant>
        <vt:i4>-1</vt:i4>
      </vt:variant>
      <vt:variant>
        <vt:i4>1026</vt:i4>
      </vt:variant>
      <vt:variant>
        <vt:i4>1</vt:i4>
      </vt:variant>
      <vt:variant>
        <vt:lpwstr>Reflection Graphic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cp:lastPrinted>2013-01-18T19:52:00Z</cp:lastPrinted>
  <dcterms:created xsi:type="dcterms:W3CDTF">2017-06-02T03:07:00Z</dcterms:created>
  <dcterms:modified xsi:type="dcterms:W3CDTF">2017-06-12T17:56:00Z</dcterms:modified>
</cp:coreProperties>
</file>