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D901" w14:textId="77777777" w:rsidR="00A55C01" w:rsidRPr="00A55C01" w:rsidRDefault="00A55C01" w:rsidP="00A55C01">
      <w:pPr>
        <w:tabs>
          <w:tab w:val="left" w:pos="720"/>
        </w:tabs>
        <w:rPr>
          <w:rFonts w:ascii="Times New Roman" w:hAnsi="Times New Roman" w:cs="Times New Roman"/>
          <w:sz w:val="23"/>
          <w:szCs w:val="23"/>
        </w:rPr>
      </w:pPr>
      <w:r w:rsidRPr="00A55C01">
        <w:rPr>
          <w:rFonts w:ascii="Times New Roman" w:hAnsi="Times New Roman" w:cs="Times New Roman"/>
          <w:sz w:val="23"/>
          <w:szCs w:val="23"/>
        </w:rPr>
        <w:t>Supplemental Resource</w:t>
      </w:r>
    </w:p>
    <w:p w14:paraId="4428AEFD" w14:textId="77777777" w:rsidR="00A55C01" w:rsidRPr="00A55C01" w:rsidRDefault="00A55C01" w:rsidP="00A55C01">
      <w:pPr>
        <w:tabs>
          <w:tab w:val="left" w:pos="720"/>
        </w:tabs>
        <w:rPr>
          <w:rFonts w:ascii="Times New Roman" w:hAnsi="Times New Roman" w:cs="Times New Roman"/>
          <w:i/>
          <w:sz w:val="23"/>
          <w:szCs w:val="23"/>
        </w:rPr>
      </w:pPr>
      <w:r w:rsidRPr="00A55C01">
        <w:rPr>
          <w:rFonts w:ascii="Times New Roman" w:hAnsi="Times New Roman" w:cs="Times New Roman"/>
          <w:i/>
          <w:sz w:val="23"/>
          <w:szCs w:val="23"/>
        </w:rPr>
        <w:t>Elementary Science Unit</w:t>
      </w:r>
    </w:p>
    <w:tbl>
      <w:tblPr>
        <w:tblStyle w:val="TableGrid"/>
        <w:tblW w:w="9648" w:type="dxa"/>
        <w:tblLayout w:type="fixed"/>
        <w:tblLook w:val="04A0" w:firstRow="1" w:lastRow="0" w:firstColumn="1" w:lastColumn="0" w:noHBand="0" w:noVBand="1"/>
      </w:tblPr>
      <w:tblGrid>
        <w:gridCol w:w="2340"/>
        <w:gridCol w:w="18"/>
        <w:gridCol w:w="3600"/>
        <w:gridCol w:w="450"/>
        <w:gridCol w:w="3240"/>
      </w:tblGrid>
      <w:tr w:rsidR="00A55C01" w:rsidRPr="00122B3E" w14:paraId="64D06276" w14:textId="77777777" w:rsidTr="00A55C01">
        <w:trPr>
          <w:trHeight w:val="377"/>
        </w:trPr>
        <w:tc>
          <w:tcPr>
            <w:tcW w:w="9648" w:type="dxa"/>
            <w:gridSpan w:val="5"/>
            <w:shd w:val="clear" w:color="auto" w:fill="F2F2F2" w:themeFill="background1" w:themeFillShade="F2"/>
            <w:vAlign w:val="center"/>
          </w:tcPr>
          <w:p w14:paraId="67CDFF84"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r>
              <w:rPr>
                <w:rFonts w:ascii="Times New Roman" w:hAnsi="Times New Roman" w:cs="Times New Roman"/>
                <w:b/>
                <w:sz w:val="20"/>
                <w:szCs w:val="20"/>
              </w:rPr>
              <w:t>Stage 1 – Desired Results</w:t>
            </w:r>
          </w:p>
        </w:tc>
      </w:tr>
      <w:tr w:rsidR="00A55C01" w:rsidRPr="00122B3E" w14:paraId="555A3BDC" w14:textId="77777777" w:rsidTr="00A55C01">
        <w:trPr>
          <w:trHeight w:val="377"/>
        </w:trPr>
        <w:tc>
          <w:tcPr>
            <w:tcW w:w="2340" w:type="dxa"/>
            <w:shd w:val="clear" w:color="auto" w:fill="F2F2F2" w:themeFill="background1" w:themeFillShade="F2"/>
            <w:vAlign w:val="center"/>
          </w:tcPr>
          <w:p w14:paraId="295E3E35"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r w:rsidRPr="00122B3E">
              <w:rPr>
                <w:rFonts w:ascii="Times New Roman" w:hAnsi="Times New Roman" w:cs="Times New Roman"/>
                <w:b/>
                <w:sz w:val="20"/>
                <w:szCs w:val="20"/>
              </w:rPr>
              <w:t>Established Goals</w:t>
            </w:r>
          </w:p>
        </w:tc>
        <w:tc>
          <w:tcPr>
            <w:tcW w:w="7308" w:type="dxa"/>
            <w:gridSpan w:val="4"/>
            <w:shd w:val="clear" w:color="auto" w:fill="F2F2F2" w:themeFill="background1" w:themeFillShade="F2"/>
            <w:vAlign w:val="center"/>
          </w:tcPr>
          <w:p w14:paraId="1F853BF7"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r w:rsidRPr="00122B3E">
              <w:rPr>
                <w:rFonts w:ascii="Times New Roman" w:hAnsi="Times New Roman" w:cs="Times New Roman"/>
                <w:b/>
                <w:sz w:val="20"/>
                <w:szCs w:val="20"/>
              </w:rPr>
              <w:t xml:space="preserve">Transfer </w:t>
            </w:r>
          </w:p>
        </w:tc>
      </w:tr>
      <w:tr w:rsidR="00A55C01" w:rsidRPr="00122B3E" w14:paraId="2D6B23D0" w14:textId="77777777" w:rsidTr="00A55C01">
        <w:trPr>
          <w:trHeight w:val="468"/>
        </w:trPr>
        <w:tc>
          <w:tcPr>
            <w:tcW w:w="2340" w:type="dxa"/>
            <w:vMerge w:val="restart"/>
          </w:tcPr>
          <w:p w14:paraId="01B74B8E" w14:textId="77777777" w:rsidR="00A55C01" w:rsidRPr="00122B3E" w:rsidRDefault="00A55C01" w:rsidP="001E2B22">
            <w:pPr>
              <w:tabs>
                <w:tab w:val="left" w:pos="1728"/>
              </w:tabs>
              <w:spacing w:line="276" w:lineRule="auto"/>
              <w:rPr>
                <w:rFonts w:ascii="Times New Roman" w:hAnsi="Times New Roman" w:cs="Times New Roman"/>
                <w:sz w:val="20"/>
                <w:szCs w:val="20"/>
              </w:rPr>
            </w:pPr>
            <w:r w:rsidRPr="00122B3E">
              <w:rPr>
                <w:rFonts w:ascii="Times New Roman" w:hAnsi="Times New Roman" w:cs="Times New Roman"/>
                <w:b/>
                <w:sz w:val="20"/>
                <w:szCs w:val="20"/>
              </w:rPr>
              <w:t>NGSS-MS-ESS1-1</w:t>
            </w:r>
            <w:r w:rsidRPr="00122B3E">
              <w:rPr>
                <w:rFonts w:ascii="Times New Roman" w:hAnsi="Times New Roman" w:cs="Times New Roman"/>
                <w:sz w:val="20"/>
                <w:szCs w:val="20"/>
              </w:rPr>
              <w:t xml:space="preserve">: Develop and use a model of the Earth-sun-moon system to describe cyclic patterns of lunar phases, eclipses of the sun and moon, and seasons. </w:t>
            </w:r>
          </w:p>
          <w:p w14:paraId="6FDA37E3" w14:textId="77777777" w:rsidR="00A55C01" w:rsidRPr="00122B3E" w:rsidRDefault="00A55C01" w:rsidP="001E2B22">
            <w:pPr>
              <w:tabs>
                <w:tab w:val="left" w:pos="1728"/>
              </w:tabs>
              <w:spacing w:line="276" w:lineRule="auto"/>
              <w:rPr>
                <w:rFonts w:ascii="Times New Roman" w:hAnsi="Times New Roman" w:cs="Times New Roman"/>
                <w:sz w:val="20"/>
                <w:szCs w:val="20"/>
              </w:rPr>
            </w:pPr>
          </w:p>
          <w:p w14:paraId="219EED3D" w14:textId="77777777" w:rsidR="00A55C01" w:rsidRPr="00122B3E" w:rsidRDefault="00A55C01" w:rsidP="001E2B22">
            <w:pPr>
              <w:tabs>
                <w:tab w:val="left" w:pos="1728"/>
              </w:tabs>
              <w:spacing w:line="276" w:lineRule="auto"/>
              <w:rPr>
                <w:rFonts w:ascii="Times New Roman" w:hAnsi="Times New Roman" w:cs="Times New Roman"/>
                <w:sz w:val="20"/>
                <w:szCs w:val="20"/>
              </w:rPr>
            </w:pPr>
            <w:r w:rsidRPr="00122B3E">
              <w:rPr>
                <w:rFonts w:ascii="Times New Roman" w:hAnsi="Times New Roman" w:cs="Times New Roman"/>
                <w:b/>
                <w:sz w:val="20"/>
                <w:szCs w:val="20"/>
              </w:rPr>
              <w:t>NGSS-MS-ESS1-2</w:t>
            </w:r>
            <w:r w:rsidRPr="00122B3E">
              <w:rPr>
                <w:rFonts w:ascii="Times New Roman" w:hAnsi="Times New Roman" w:cs="Times New Roman"/>
                <w:sz w:val="20"/>
                <w:szCs w:val="20"/>
              </w:rPr>
              <w:t xml:space="preserve">: Develop and use a model to describe the role of gravity in the motions within galaxies and the solar system. </w:t>
            </w:r>
          </w:p>
          <w:p w14:paraId="69000B9C" w14:textId="77777777" w:rsidR="00A55C01" w:rsidRPr="00122B3E" w:rsidRDefault="00A55C01" w:rsidP="001E2B22">
            <w:pPr>
              <w:tabs>
                <w:tab w:val="left" w:pos="1728"/>
              </w:tabs>
              <w:spacing w:line="276" w:lineRule="auto"/>
              <w:rPr>
                <w:rFonts w:ascii="Times New Roman" w:hAnsi="Times New Roman" w:cs="Times New Roman"/>
                <w:sz w:val="20"/>
                <w:szCs w:val="20"/>
              </w:rPr>
            </w:pPr>
          </w:p>
          <w:p w14:paraId="41CA4054" w14:textId="77777777" w:rsidR="00A55C01" w:rsidRPr="00122B3E" w:rsidRDefault="00A55C01" w:rsidP="001E2B22">
            <w:pPr>
              <w:tabs>
                <w:tab w:val="left" w:pos="1728"/>
              </w:tabs>
              <w:spacing w:line="276" w:lineRule="auto"/>
              <w:rPr>
                <w:rFonts w:ascii="Times New Roman" w:hAnsi="Times New Roman" w:cs="Times New Roman"/>
                <w:sz w:val="20"/>
                <w:szCs w:val="20"/>
              </w:rPr>
            </w:pPr>
            <w:r w:rsidRPr="00122B3E">
              <w:rPr>
                <w:rFonts w:ascii="Times New Roman" w:hAnsi="Times New Roman" w:cs="Times New Roman"/>
                <w:b/>
                <w:sz w:val="20"/>
                <w:szCs w:val="20"/>
              </w:rPr>
              <w:t>NGSS-MS-ESS1-3</w:t>
            </w:r>
            <w:r w:rsidRPr="00122B3E">
              <w:rPr>
                <w:rFonts w:ascii="Times New Roman" w:hAnsi="Times New Roman" w:cs="Times New Roman"/>
                <w:sz w:val="20"/>
                <w:szCs w:val="20"/>
              </w:rPr>
              <w:t xml:space="preserve">: Analyze and interpret data to determine scale and properties of objects in the solar system. </w:t>
            </w:r>
          </w:p>
          <w:p w14:paraId="0712BC7F" w14:textId="77777777" w:rsidR="00A55C01" w:rsidRPr="00122B3E" w:rsidRDefault="00A55C01" w:rsidP="001E2B22">
            <w:pPr>
              <w:tabs>
                <w:tab w:val="left" w:pos="1728"/>
              </w:tabs>
              <w:spacing w:line="276" w:lineRule="auto"/>
              <w:rPr>
                <w:rFonts w:ascii="Times New Roman" w:hAnsi="Times New Roman" w:cs="Times New Roman"/>
                <w:sz w:val="20"/>
                <w:szCs w:val="20"/>
              </w:rPr>
            </w:pPr>
          </w:p>
          <w:p w14:paraId="74D60FC7" w14:textId="77777777" w:rsidR="00A55C01" w:rsidRPr="00122B3E" w:rsidRDefault="00A55C01" w:rsidP="001E2B22">
            <w:pPr>
              <w:tabs>
                <w:tab w:val="left" w:pos="1728"/>
              </w:tabs>
              <w:spacing w:line="276" w:lineRule="auto"/>
              <w:rPr>
                <w:rFonts w:ascii="Times New Roman" w:hAnsi="Times New Roman" w:cs="Times New Roman"/>
                <w:sz w:val="20"/>
                <w:szCs w:val="20"/>
              </w:rPr>
            </w:pPr>
            <w:r w:rsidRPr="00122B3E">
              <w:rPr>
                <w:rFonts w:ascii="Times New Roman" w:hAnsi="Times New Roman" w:cs="Times New Roman"/>
                <w:b/>
                <w:sz w:val="20"/>
                <w:szCs w:val="20"/>
              </w:rPr>
              <w:t>CCS-RST.6-8.7</w:t>
            </w:r>
            <w:r w:rsidRPr="00122B3E">
              <w:rPr>
                <w:rFonts w:ascii="Times New Roman" w:hAnsi="Times New Roman" w:cs="Times New Roman"/>
                <w:sz w:val="20"/>
                <w:szCs w:val="20"/>
              </w:rPr>
              <w:t xml:space="preserve">: Integrate quantitative or technical information expressed in words in a text with a version of that information expressed visually (e.g., diagram, table). </w:t>
            </w:r>
          </w:p>
          <w:p w14:paraId="5328359C" w14:textId="77777777" w:rsidR="00A55C01" w:rsidRPr="00122B3E" w:rsidRDefault="00A55C01" w:rsidP="001E2B22">
            <w:pPr>
              <w:tabs>
                <w:tab w:val="left" w:pos="1728"/>
              </w:tabs>
              <w:spacing w:line="276" w:lineRule="auto"/>
              <w:rPr>
                <w:rFonts w:ascii="Times New Roman" w:hAnsi="Times New Roman" w:cs="Times New Roman"/>
                <w:sz w:val="20"/>
                <w:szCs w:val="20"/>
              </w:rPr>
            </w:pPr>
          </w:p>
          <w:p w14:paraId="489D864D" w14:textId="77777777" w:rsidR="00A55C01" w:rsidRPr="00122B3E" w:rsidRDefault="00A55C01" w:rsidP="001E2B22">
            <w:pPr>
              <w:tabs>
                <w:tab w:val="left" w:pos="1728"/>
              </w:tabs>
              <w:spacing w:line="276" w:lineRule="auto"/>
              <w:rPr>
                <w:rFonts w:ascii="Times New Roman" w:hAnsi="Times New Roman" w:cs="Times New Roman"/>
                <w:sz w:val="20"/>
                <w:szCs w:val="20"/>
              </w:rPr>
            </w:pPr>
            <w:r w:rsidRPr="00122B3E">
              <w:rPr>
                <w:rFonts w:ascii="Times New Roman" w:hAnsi="Times New Roman" w:cs="Times New Roman"/>
                <w:b/>
                <w:sz w:val="20"/>
                <w:szCs w:val="20"/>
              </w:rPr>
              <w:t>CCS-WHST.6-8.2.D</w:t>
            </w:r>
            <w:r w:rsidRPr="00122B3E">
              <w:rPr>
                <w:rFonts w:ascii="Times New Roman" w:hAnsi="Times New Roman" w:cs="Times New Roman"/>
                <w:sz w:val="20"/>
                <w:szCs w:val="20"/>
              </w:rPr>
              <w:t xml:space="preserve">: Use precise language and domain-specific vocabulary to inform about or explain the topic. </w:t>
            </w:r>
          </w:p>
        </w:tc>
        <w:tc>
          <w:tcPr>
            <w:tcW w:w="7308" w:type="dxa"/>
            <w:gridSpan w:val="4"/>
          </w:tcPr>
          <w:p w14:paraId="5E360FA3" w14:textId="77777777" w:rsidR="00A55C01" w:rsidRPr="005A1D03" w:rsidRDefault="00A55C01" w:rsidP="005A1D03">
            <w:pPr>
              <w:tabs>
                <w:tab w:val="left" w:pos="1728"/>
              </w:tabs>
              <w:spacing w:line="276" w:lineRule="auto"/>
              <w:rPr>
                <w:rFonts w:ascii="Times New Roman" w:hAnsi="Times New Roman" w:cs="Times New Roman"/>
                <w:i/>
                <w:sz w:val="20"/>
                <w:szCs w:val="20"/>
              </w:rPr>
            </w:pPr>
            <w:r w:rsidRPr="001E2B22">
              <w:rPr>
                <w:rFonts w:ascii="Times New Roman" w:hAnsi="Times New Roman" w:cs="Times New Roman"/>
                <w:i/>
                <w:sz w:val="20"/>
                <w:szCs w:val="20"/>
              </w:rPr>
              <w:t xml:space="preserve">Students will be able to independently use their learning to… </w:t>
            </w:r>
          </w:p>
          <w:p w14:paraId="5B02CDFC"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Collect data as evidence to make logical inferences about natural phenomena.</w:t>
            </w:r>
          </w:p>
          <w:p w14:paraId="15A51A5C"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Use modeling and mathematics as strategies for understanding systems and relationships in the natural world.</w:t>
            </w:r>
          </w:p>
          <w:p w14:paraId="79F0FEC7"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Apply knowledge of science engineering to engage in public discussions on relevant issues in a changing world.</w:t>
            </w:r>
          </w:p>
        </w:tc>
      </w:tr>
      <w:tr w:rsidR="00A55C01" w:rsidRPr="00122B3E" w14:paraId="57A5107B" w14:textId="77777777" w:rsidTr="00A55C01">
        <w:trPr>
          <w:trHeight w:val="341"/>
        </w:trPr>
        <w:tc>
          <w:tcPr>
            <w:tcW w:w="2340" w:type="dxa"/>
            <w:vMerge/>
            <w:shd w:val="clear" w:color="auto" w:fill="D9D9D9" w:themeFill="background1" w:themeFillShade="D9"/>
          </w:tcPr>
          <w:p w14:paraId="02499E6F"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p>
        </w:tc>
        <w:tc>
          <w:tcPr>
            <w:tcW w:w="7308" w:type="dxa"/>
            <w:gridSpan w:val="4"/>
            <w:shd w:val="clear" w:color="auto" w:fill="F2F2F2" w:themeFill="background1" w:themeFillShade="F2"/>
            <w:vAlign w:val="center"/>
          </w:tcPr>
          <w:p w14:paraId="5D4FC0D2"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Meaning </w:t>
            </w:r>
          </w:p>
        </w:tc>
      </w:tr>
      <w:tr w:rsidR="00A55C01" w:rsidRPr="00122B3E" w14:paraId="7F353182" w14:textId="77777777" w:rsidTr="00A55C01">
        <w:trPr>
          <w:trHeight w:val="566"/>
        </w:trPr>
        <w:tc>
          <w:tcPr>
            <w:tcW w:w="2340" w:type="dxa"/>
            <w:vMerge/>
          </w:tcPr>
          <w:p w14:paraId="72762781" w14:textId="77777777" w:rsidR="00A55C01" w:rsidRPr="00122B3E" w:rsidRDefault="00A55C01" w:rsidP="001E2B22">
            <w:pPr>
              <w:pStyle w:val="ListParagraph"/>
              <w:numPr>
                <w:ilvl w:val="0"/>
                <w:numId w:val="1"/>
              </w:numPr>
              <w:tabs>
                <w:tab w:val="left" w:pos="1728"/>
              </w:tabs>
              <w:spacing w:line="276" w:lineRule="auto"/>
              <w:rPr>
                <w:rFonts w:ascii="Times New Roman" w:hAnsi="Times New Roman" w:cs="Times New Roman"/>
                <w:sz w:val="20"/>
                <w:szCs w:val="20"/>
              </w:rPr>
            </w:pPr>
          </w:p>
        </w:tc>
        <w:tc>
          <w:tcPr>
            <w:tcW w:w="3618" w:type="dxa"/>
            <w:gridSpan w:val="2"/>
          </w:tcPr>
          <w:p w14:paraId="39D6847D" w14:textId="77777777" w:rsidR="00A55C01" w:rsidRPr="001E2B22" w:rsidRDefault="00A55C01" w:rsidP="001E2B22">
            <w:pPr>
              <w:tabs>
                <w:tab w:val="left" w:pos="1728"/>
              </w:tabs>
              <w:spacing w:line="276" w:lineRule="auto"/>
              <w:rPr>
                <w:rFonts w:ascii="Times New Roman" w:hAnsi="Times New Roman" w:cs="Times New Roman"/>
                <w:b/>
                <w:sz w:val="20"/>
                <w:szCs w:val="20"/>
              </w:rPr>
            </w:pPr>
            <w:r>
              <w:rPr>
                <w:rFonts w:ascii="Times New Roman" w:hAnsi="Times New Roman" w:cs="Times New Roman"/>
                <w:b/>
                <w:sz w:val="20"/>
                <w:szCs w:val="20"/>
              </w:rPr>
              <w:t>Understandings</w:t>
            </w:r>
          </w:p>
          <w:p w14:paraId="75A5765D" w14:textId="77777777" w:rsidR="00A55C01" w:rsidRPr="001E2B22" w:rsidRDefault="00A55C01" w:rsidP="001E2B22">
            <w:pPr>
              <w:tabs>
                <w:tab w:val="left" w:pos="1728"/>
              </w:tabs>
              <w:spacing w:line="276" w:lineRule="auto"/>
              <w:rPr>
                <w:rFonts w:ascii="Times New Roman" w:hAnsi="Times New Roman" w:cs="Times New Roman"/>
                <w:i/>
                <w:sz w:val="20"/>
                <w:szCs w:val="20"/>
              </w:rPr>
            </w:pPr>
            <w:r w:rsidRPr="001E2B22">
              <w:rPr>
                <w:rFonts w:ascii="Times New Roman" w:hAnsi="Times New Roman" w:cs="Times New Roman"/>
                <w:i/>
                <w:sz w:val="20"/>
                <w:szCs w:val="20"/>
              </w:rPr>
              <w:t xml:space="preserve">Students will understand that… </w:t>
            </w:r>
          </w:p>
          <w:p w14:paraId="67BACE83"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Science assumes objects and events in natural systems occur in consistent patterns understandable through measurement and observation. </w:t>
            </w:r>
          </w:p>
          <w:p w14:paraId="049153D5"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Engineering advances have led to important scientific discoveries that further build related industries.</w:t>
            </w:r>
          </w:p>
          <w:p w14:paraId="5649B67E"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We use patterns to identify cause-and-effect relationships. </w:t>
            </w:r>
          </w:p>
          <w:p w14:paraId="64EAEEBE"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We study time, space, and energy phenomena using scale models of systems large and small. </w:t>
            </w:r>
          </w:p>
          <w:p w14:paraId="23D5C93D"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We use models to represent systems and their interactions. </w:t>
            </w:r>
          </w:p>
          <w:p w14:paraId="5B95F74F"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We use models to observe, describe, predict, and explain motion patterns of the sun, moon, and stars.  (NGSS</w:t>
            </w:r>
            <w:r>
              <w:rPr>
                <w:rFonts w:ascii="Times New Roman" w:hAnsi="Times New Roman" w:cs="Times New Roman"/>
                <w:sz w:val="20"/>
                <w:szCs w:val="20"/>
              </w:rPr>
              <w:t xml:space="preserve"> Lead States</w:t>
            </w:r>
            <w:r w:rsidRPr="00122B3E">
              <w:rPr>
                <w:rFonts w:ascii="Times New Roman" w:hAnsi="Times New Roman" w:cs="Times New Roman"/>
                <w:sz w:val="20"/>
                <w:szCs w:val="20"/>
              </w:rPr>
              <w:t>, 201</w:t>
            </w:r>
            <w:r>
              <w:rPr>
                <w:rFonts w:ascii="Times New Roman" w:hAnsi="Times New Roman" w:cs="Times New Roman"/>
                <w:sz w:val="20"/>
                <w:szCs w:val="20"/>
              </w:rPr>
              <w:t>3</w:t>
            </w:r>
            <w:r w:rsidRPr="00122B3E">
              <w:rPr>
                <w:rFonts w:ascii="Times New Roman" w:hAnsi="Times New Roman" w:cs="Times New Roman"/>
                <w:sz w:val="20"/>
                <w:szCs w:val="20"/>
              </w:rPr>
              <w:t>)</w:t>
            </w:r>
          </w:p>
        </w:tc>
        <w:tc>
          <w:tcPr>
            <w:tcW w:w="3690" w:type="dxa"/>
            <w:gridSpan w:val="2"/>
          </w:tcPr>
          <w:p w14:paraId="233D7CD9" w14:textId="77777777" w:rsidR="00A55C01" w:rsidRDefault="00A55C01" w:rsidP="001E2B22">
            <w:pPr>
              <w:tabs>
                <w:tab w:val="left" w:pos="1728"/>
              </w:tabs>
              <w:spacing w:line="276" w:lineRule="auto"/>
              <w:rPr>
                <w:rFonts w:ascii="Times New Roman" w:hAnsi="Times New Roman" w:cs="Times New Roman"/>
                <w:b/>
                <w:sz w:val="20"/>
                <w:szCs w:val="20"/>
              </w:rPr>
            </w:pPr>
            <w:r>
              <w:rPr>
                <w:rFonts w:ascii="Times New Roman" w:hAnsi="Times New Roman" w:cs="Times New Roman"/>
                <w:b/>
                <w:sz w:val="20"/>
                <w:szCs w:val="20"/>
              </w:rPr>
              <w:t>Essential Questions</w:t>
            </w:r>
          </w:p>
          <w:p w14:paraId="08EB60EF" w14:textId="77777777" w:rsidR="00A55C01" w:rsidRPr="001E2B22" w:rsidRDefault="00A55C01" w:rsidP="001E2B22">
            <w:pPr>
              <w:tabs>
                <w:tab w:val="left" w:pos="1728"/>
              </w:tabs>
              <w:spacing w:line="276" w:lineRule="auto"/>
              <w:rPr>
                <w:rFonts w:ascii="Times New Roman" w:hAnsi="Times New Roman" w:cs="Times New Roman"/>
                <w:i/>
                <w:sz w:val="20"/>
                <w:szCs w:val="20"/>
              </w:rPr>
            </w:pPr>
            <w:r w:rsidRPr="001E2B22">
              <w:rPr>
                <w:rFonts w:ascii="Times New Roman" w:hAnsi="Times New Roman" w:cs="Times New Roman"/>
                <w:i/>
                <w:sz w:val="20"/>
                <w:szCs w:val="20"/>
              </w:rPr>
              <w:t xml:space="preserve">Students will keep considering… </w:t>
            </w:r>
          </w:p>
          <w:p w14:paraId="48F26AF8"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How do we learn about space from Earth?</w:t>
            </w:r>
          </w:p>
          <w:p w14:paraId="16FE8423"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What could we learn from a space mission that we cannot learn here on Earth? </w:t>
            </w:r>
          </w:p>
          <w:p w14:paraId="3D1FF69A"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How does light from space influence our world? </w:t>
            </w:r>
          </w:p>
          <w:p w14:paraId="0E443B27"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How does light from space influence our daily lives? </w:t>
            </w:r>
          </w:p>
          <w:p w14:paraId="6A9E0C66"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What makes our solar system? </w:t>
            </w:r>
          </w:p>
          <w:p w14:paraId="4C4E9EF6" w14:textId="77777777" w:rsidR="00A55C01" w:rsidRPr="00122B3E" w:rsidRDefault="00A55C01" w:rsidP="001E2B22">
            <w:pPr>
              <w:tabs>
                <w:tab w:val="left" w:pos="1728"/>
              </w:tabs>
              <w:spacing w:line="276" w:lineRule="auto"/>
              <w:ind w:left="-72"/>
              <w:rPr>
                <w:rFonts w:ascii="Times New Roman" w:hAnsi="Times New Roman" w:cs="Times New Roman"/>
                <w:sz w:val="20"/>
                <w:szCs w:val="20"/>
              </w:rPr>
            </w:pPr>
            <w:r w:rsidRPr="00122B3E">
              <w:rPr>
                <w:rFonts w:ascii="Times New Roman" w:hAnsi="Times New Roman" w:cs="Times New Roman"/>
                <w:sz w:val="20"/>
                <w:szCs w:val="20"/>
              </w:rPr>
              <w:t xml:space="preserve">* What happens in our solar system? </w:t>
            </w:r>
          </w:p>
        </w:tc>
      </w:tr>
      <w:tr w:rsidR="00A55C01" w:rsidRPr="00122B3E" w14:paraId="5D82FC74" w14:textId="77777777" w:rsidTr="00A55C01">
        <w:trPr>
          <w:trHeight w:val="314"/>
        </w:trPr>
        <w:tc>
          <w:tcPr>
            <w:tcW w:w="2340" w:type="dxa"/>
            <w:vMerge/>
          </w:tcPr>
          <w:p w14:paraId="36B948E1" w14:textId="77777777" w:rsidR="00A55C01" w:rsidRPr="00122B3E" w:rsidRDefault="00A55C01" w:rsidP="001E2B22">
            <w:pPr>
              <w:tabs>
                <w:tab w:val="left" w:pos="1728"/>
              </w:tabs>
              <w:spacing w:line="276" w:lineRule="auto"/>
              <w:rPr>
                <w:rFonts w:ascii="Times New Roman" w:hAnsi="Times New Roman" w:cs="Times New Roman"/>
                <w:sz w:val="20"/>
                <w:szCs w:val="20"/>
              </w:rPr>
            </w:pPr>
          </w:p>
        </w:tc>
        <w:tc>
          <w:tcPr>
            <w:tcW w:w="7308" w:type="dxa"/>
            <w:gridSpan w:val="4"/>
            <w:shd w:val="clear" w:color="auto" w:fill="F2F2F2" w:themeFill="background1" w:themeFillShade="F2"/>
            <w:vAlign w:val="center"/>
          </w:tcPr>
          <w:p w14:paraId="7D2DB4EE"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Acquisition </w:t>
            </w:r>
          </w:p>
        </w:tc>
      </w:tr>
      <w:tr w:rsidR="00A55C01" w:rsidRPr="00122B3E" w14:paraId="24C0BA2F" w14:textId="77777777" w:rsidTr="00A55C01">
        <w:trPr>
          <w:trHeight w:val="566"/>
        </w:trPr>
        <w:tc>
          <w:tcPr>
            <w:tcW w:w="2340" w:type="dxa"/>
            <w:vMerge/>
          </w:tcPr>
          <w:p w14:paraId="051BE0DC" w14:textId="77777777" w:rsidR="00A55C01" w:rsidRPr="00122B3E" w:rsidRDefault="00A55C01" w:rsidP="001E2B22">
            <w:pPr>
              <w:pStyle w:val="ListParagraph"/>
              <w:numPr>
                <w:ilvl w:val="0"/>
                <w:numId w:val="1"/>
              </w:numPr>
              <w:tabs>
                <w:tab w:val="left" w:pos="1728"/>
              </w:tabs>
              <w:spacing w:line="276" w:lineRule="auto"/>
              <w:rPr>
                <w:rFonts w:ascii="Times New Roman" w:hAnsi="Times New Roman" w:cs="Times New Roman"/>
                <w:sz w:val="20"/>
                <w:szCs w:val="20"/>
              </w:rPr>
            </w:pPr>
          </w:p>
        </w:tc>
        <w:tc>
          <w:tcPr>
            <w:tcW w:w="3618" w:type="dxa"/>
            <w:gridSpan w:val="2"/>
          </w:tcPr>
          <w:p w14:paraId="198E0EEC" w14:textId="77777777" w:rsidR="00A55C01" w:rsidRPr="001E2B22" w:rsidRDefault="00A55C01" w:rsidP="001E2B22">
            <w:pPr>
              <w:tabs>
                <w:tab w:val="left" w:pos="1728"/>
              </w:tabs>
              <w:spacing w:line="276" w:lineRule="auto"/>
              <w:rPr>
                <w:rFonts w:ascii="Times New Roman" w:hAnsi="Times New Roman" w:cs="Times New Roman"/>
                <w:i/>
                <w:sz w:val="20"/>
                <w:szCs w:val="20"/>
              </w:rPr>
            </w:pPr>
            <w:r w:rsidRPr="001E2B22">
              <w:rPr>
                <w:rFonts w:ascii="Times New Roman" w:hAnsi="Times New Roman" w:cs="Times New Roman"/>
                <w:i/>
                <w:sz w:val="20"/>
                <w:szCs w:val="20"/>
              </w:rPr>
              <w:t xml:space="preserve">Students will know… </w:t>
            </w:r>
          </w:p>
          <w:p w14:paraId="79DF33A5"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xml:space="preserve">* Solar system components and terminology (e.g., </w:t>
            </w:r>
            <w:r w:rsidRPr="00122B3E">
              <w:rPr>
                <w:rFonts w:ascii="Times New Roman" w:hAnsi="Times New Roman" w:cs="Times New Roman"/>
                <w:i/>
                <w:sz w:val="20"/>
                <w:szCs w:val="20"/>
              </w:rPr>
              <w:t>sun, planets, moons, asteroids; orbit, gravitational pull</w:t>
            </w:r>
            <w:r w:rsidRPr="00122B3E">
              <w:rPr>
                <w:rFonts w:ascii="Times New Roman" w:hAnsi="Times New Roman" w:cs="Times New Roman"/>
                <w:sz w:val="20"/>
                <w:szCs w:val="20"/>
              </w:rPr>
              <w:t>)</w:t>
            </w:r>
          </w:p>
          <w:p w14:paraId="02CD3ED3"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xml:space="preserve">* Other disciplinary concepts and terminology (e.g., </w:t>
            </w:r>
            <w:r w:rsidRPr="00122B3E">
              <w:rPr>
                <w:rFonts w:ascii="Times New Roman" w:hAnsi="Times New Roman" w:cs="Times New Roman"/>
                <w:i/>
                <w:sz w:val="20"/>
                <w:szCs w:val="20"/>
              </w:rPr>
              <w:t>galaxies, Milky Way galaxy, universe</w:t>
            </w:r>
            <w:r w:rsidRPr="00122B3E">
              <w:rPr>
                <w:rFonts w:ascii="Times New Roman" w:hAnsi="Times New Roman" w:cs="Times New Roman"/>
                <w:sz w:val="20"/>
                <w:szCs w:val="20"/>
              </w:rPr>
              <w:t>)</w:t>
            </w:r>
          </w:p>
          <w:p w14:paraId="16EFDE20"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Formation of the solar system from dust, gas, and gravity</w:t>
            </w:r>
          </w:p>
          <w:p w14:paraId="0B293152"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xml:space="preserve">* Sun and moon eclipses </w:t>
            </w:r>
          </w:p>
          <w:p w14:paraId="4655CA0A"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Seasons and connection to Earth’s tilt</w:t>
            </w:r>
          </w:p>
          <w:p w14:paraId="6434C4C3"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xml:space="preserve">* Informational text features (e.g., </w:t>
            </w:r>
            <w:r w:rsidRPr="00122B3E">
              <w:rPr>
                <w:rFonts w:ascii="Times New Roman" w:hAnsi="Times New Roman" w:cs="Times New Roman"/>
                <w:i/>
                <w:sz w:val="20"/>
                <w:szCs w:val="20"/>
              </w:rPr>
              <w:t xml:space="preserve">tables, graphs, models, diagrams, </w:t>
            </w:r>
            <w:r w:rsidRPr="00122B3E">
              <w:rPr>
                <w:rFonts w:ascii="Times New Roman" w:hAnsi="Times New Roman" w:cs="Times New Roman"/>
                <w:i/>
                <w:sz w:val="20"/>
                <w:szCs w:val="20"/>
              </w:rPr>
              <w:lastRenderedPageBreak/>
              <w:t>illustrations</w:t>
            </w:r>
            <w:r w:rsidRPr="00122B3E">
              <w:rPr>
                <w:rFonts w:ascii="Times New Roman" w:hAnsi="Times New Roman" w:cs="Times New Roman"/>
                <w:sz w:val="20"/>
                <w:szCs w:val="20"/>
              </w:rPr>
              <w:t>)</w:t>
            </w:r>
          </w:p>
          <w:p w14:paraId="576D5297"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Compare/contrast sentence frames</w:t>
            </w:r>
          </w:p>
          <w:p w14:paraId="18065E53"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xml:space="preserve">* Related idioms (e.g., </w:t>
            </w:r>
            <w:r w:rsidRPr="00122B3E">
              <w:rPr>
                <w:rFonts w:ascii="Times New Roman" w:hAnsi="Times New Roman" w:cs="Times New Roman"/>
                <w:i/>
                <w:sz w:val="20"/>
                <w:szCs w:val="20"/>
              </w:rPr>
              <w:t>over the moon, everything under the sun</w:t>
            </w:r>
            <w:r w:rsidRPr="00122B3E">
              <w:rPr>
                <w:rFonts w:ascii="Times New Roman" w:hAnsi="Times New Roman" w:cs="Times New Roman"/>
                <w:sz w:val="20"/>
                <w:szCs w:val="20"/>
              </w:rPr>
              <w:t xml:space="preserve">, </w:t>
            </w:r>
            <w:r w:rsidRPr="00122B3E">
              <w:rPr>
                <w:rFonts w:ascii="Times New Roman" w:hAnsi="Times New Roman" w:cs="Times New Roman"/>
                <w:i/>
                <w:sz w:val="20"/>
                <w:szCs w:val="20"/>
              </w:rPr>
              <w:t>starry eyed</w:t>
            </w:r>
            <w:r w:rsidRPr="00122B3E">
              <w:rPr>
                <w:rFonts w:ascii="Times New Roman" w:hAnsi="Times New Roman" w:cs="Times New Roman"/>
                <w:sz w:val="20"/>
                <w:szCs w:val="20"/>
              </w:rPr>
              <w:t>)</w:t>
            </w:r>
          </w:p>
          <w:p w14:paraId="475D461B"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xml:space="preserve">* Nominalization (e.g., </w:t>
            </w:r>
            <w:r w:rsidRPr="00122B3E">
              <w:rPr>
                <w:rFonts w:ascii="Times New Roman" w:hAnsi="Times New Roman" w:cs="Times New Roman"/>
                <w:i/>
                <w:sz w:val="20"/>
                <w:szCs w:val="20"/>
              </w:rPr>
              <w:t>infer/inference observe/observation, predict/prediction</w:t>
            </w:r>
            <w:r w:rsidRPr="00122B3E">
              <w:rPr>
                <w:rFonts w:ascii="Times New Roman" w:hAnsi="Times New Roman" w:cs="Times New Roman"/>
                <w:sz w:val="20"/>
                <w:szCs w:val="20"/>
              </w:rPr>
              <w:t>)</w:t>
            </w:r>
          </w:p>
        </w:tc>
        <w:tc>
          <w:tcPr>
            <w:tcW w:w="3690" w:type="dxa"/>
            <w:gridSpan w:val="2"/>
          </w:tcPr>
          <w:p w14:paraId="60575D3D" w14:textId="77777777" w:rsidR="00A55C01" w:rsidRPr="001E2B22" w:rsidRDefault="00A55C01" w:rsidP="001E2B22">
            <w:pPr>
              <w:tabs>
                <w:tab w:val="left" w:pos="1728"/>
              </w:tabs>
              <w:spacing w:line="276" w:lineRule="auto"/>
              <w:rPr>
                <w:rFonts w:ascii="Times New Roman" w:hAnsi="Times New Roman" w:cs="Times New Roman"/>
                <w:i/>
                <w:sz w:val="20"/>
                <w:szCs w:val="20"/>
              </w:rPr>
            </w:pPr>
            <w:r w:rsidRPr="001E2B22">
              <w:rPr>
                <w:rFonts w:ascii="Times New Roman" w:hAnsi="Times New Roman" w:cs="Times New Roman"/>
                <w:i/>
                <w:sz w:val="20"/>
                <w:szCs w:val="20"/>
              </w:rPr>
              <w:lastRenderedPageBreak/>
              <w:t xml:space="preserve">Students will be skilled at… </w:t>
            </w:r>
          </w:p>
          <w:p w14:paraId="12A0C86D"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Describ</w:t>
            </w:r>
            <w:r>
              <w:rPr>
                <w:rFonts w:ascii="Times New Roman" w:hAnsi="Times New Roman" w:cs="Times New Roman"/>
                <w:sz w:val="20"/>
                <w:szCs w:val="20"/>
              </w:rPr>
              <w:t>ing</w:t>
            </w:r>
            <w:r w:rsidRPr="00122B3E">
              <w:rPr>
                <w:rFonts w:ascii="Times New Roman" w:hAnsi="Times New Roman" w:cs="Times New Roman"/>
                <w:sz w:val="20"/>
                <w:szCs w:val="20"/>
              </w:rPr>
              <w:t xml:space="preserve"> the formation and components of solar system.</w:t>
            </w:r>
          </w:p>
          <w:p w14:paraId="3D35BA37"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Read</w:t>
            </w:r>
            <w:r>
              <w:rPr>
                <w:rFonts w:ascii="Times New Roman" w:hAnsi="Times New Roman" w:cs="Times New Roman"/>
                <w:sz w:val="20"/>
                <w:szCs w:val="20"/>
              </w:rPr>
              <w:t>ing</w:t>
            </w:r>
            <w:r w:rsidRPr="00122B3E">
              <w:rPr>
                <w:rFonts w:ascii="Times New Roman" w:hAnsi="Times New Roman" w:cs="Times New Roman"/>
                <w:sz w:val="20"/>
                <w:szCs w:val="20"/>
              </w:rPr>
              <w:t xml:space="preserve"> and evaluat</w:t>
            </w:r>
            <w:r>
              <w:rPr>
                <w:rFonts w:ascii="Times New Roman" w:hAnsi="Times New Roman" w:cs="Times New Roman"/>
                <w:sz w:val="20"/>
                <w:szCs w:val="20"/>
              </w:rPr>
              <w:t>ing</w:t>
            </w:r>
            <w:r w:rsidRPr="00122B3E">
              <w:rPr>
                <w:rFonts w:ascii="Times New Roman" w:hAnsi="Times New Roman" w:cs="Times New Roman"/>
                <w:sz w:val="20"/>
                <w:szCs w:val="20"/>
              </w:rPr>
              <w:t xml:space="preserve"> two- and three-dimensional models.</w:t>
            </w:r>
          </w:p>
          <w:p w14:paraId="5135A7CC"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Read</w:t>
            </w:r>
            <w:r>
              <w:rPr>
                <w:rFonts w:ascii="Times New Roman" w:hAnsi="Times New Roman" w:cs="Times New Roman"/>
                <w:sz w:val="20"/>
                <w:szCs w:val="20"/>
              </w:rPr>
              <w:t>ing</w:t>
            </w:r>
            <w:r w:rsidRPr="00122B3E">
              <w:rPr>
                <w:rFonts w:ascii="Times New Roman" w:hAnsi="Times New Roman" w:cs="Times New Roman"/>
                <w:sz w:val="20"/>
                <w:szCs w:val="20"/>
              </w:rPr>
              <w:t xml:space="preserve"> and follow</w:t>
            </w:r>
            <w:r>
              <w:rPr>
                <w:rFonts w:ascii="Times New Roman" w:hAnsi="Times New Roman" w:cs="Times New Roman"/>
                <w:sz w:val="20"/>
                <w:szCs w:val="20"/>
              </w:rPr>
              <w:t>ing</w:t>
            </w:r>
            <w:r w:rsidRPr="00122B3E">
              <w:rPr>
                <w:rFonts w:ascii="Times New Roman" w:hAnsi="Times New Roman" w:cs="Times New Roman"/>
                <w:sz w:val="20"/>
                <w:szCs w:val="20"/>
              </w:rPr>
              <w:t xml:space="preserve"> sequential, multistep procedures.</w:t>
            </w:r>
          </w:p>
          <w:p w14:paraId="12731275"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Writ</w:t>
            </w:r>
            <w:r>
              <w:rPr>
                <w:rFonts w:ascii="Times New Roman" w:hAnsi="Times New Roman" w:cs="Times New Roman"/>
                <w:sz w:val="20"/>
                <w:szCs w:val="20"/>
              </w:rPr>
              <w:t>ing</w:t>
            </w:r>
            <w:r w:rsidRPr="00122B3E">
              <w:rPr>
                <w:rFonts w:ascii="Times New Roman" w:hAnsi="Times New Roman" w:cs="Times New Roman"/>
                <w:sz w:val="20"/>
                <w:szCs w:val="20"/>
              </w:rPr>
              <w:t xml:space="preserve"> explanations of scientific phenomena using domain-specific vocabulary.</w:t>
            </w:r>
          </w:p>
          <w:p w14:paraId="6397C1B5"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Explain</w:t>
            </w:r>
            <w:r>
              <w:rPr>
                <w:rFonts w:ascii="Times New Roman" w:hAnsi="Times New Roman" w:cs="Times New Roman"/>
                <w:sz w:val="20"/>
                <w:szCs w:val="20"/>
              </w:rPr>
              <w:t>ing</w:t>
            </w:r>
            <w:r w:rsidRPr="00122B3E">
              <w:rPr>
                <w:rFonts w:ascii="Times New Roman" w:hAnsi="Times New Roman" w:cs="Times New Roman"/>
                <w:sz w:val="20"/>
                <w:szCs w:val="20"/>
              </w:rPr>
              <w:t xml:space="preserve"> scientific phenomena integrating information from models, observations, and numerical data.</w:t>
            </w:r>
          </w:p>
          <w:p w14:paraId="4FEF273A" w14:textId="77777777" w:rsidR="00A55C01" w:rsidRPr="00122B3E" w:rsidRDefault="00A55C01" w:rsidP="001E2B22">
            <w:pPr>
              <w:tabs>
                <w:tab w:val="left" w:pos="1728"/>
              </w:tabs>
              <w:spacing w:line="276" w:lineRule="auto"/>
              <w:ind w:left="360"/>
              <w:rPr>
                <w:rFonts w:ascii="Times New Roman" w:hAnsi="Times New Roman" w:cs="Times New Roman"/>
                <w:sz w:val="20"/>
                <w:szCs w:val="20"/>
              </w:rPr>
            </w:pPr>
            <w:r w:rsidRPr="00122B3E">
              <w:rPr>
                <w:rFonts w:ascii="Times New Roman" w:hAnsi="Times New Roman" w:cs="Times New Roman"/>
                <w:sz w:val="20"/>
                <w:szCs w:val="20"/>
              </w:rPr>
              <w:t>* Compar</w:t>
            </w:r>
            <w:r>
              <w:rPr>
                <w:rFonts w:ascii="Times New Roman" w:hAnsi="Times New Roman" w:cs="Times New Roman"/>
                <w:sz w:val="20"/>
                <w:szCs w:val="20"/>
              </w:rPr>
              <w:t>ing</w:t>
            </w:r>
            <w:r w:rsidRPr="00122B3E">
              <w:rPr>
                <w:rFonts w:ascii="Times New Roman" w:hAnsi="Times New Roman" w:cs="Times New Roman"/>
                <w:sz w:val="20"/>
                <w:szCs w:val="20"/>
              </w:rPr>
              <w:t xml:space="preserve"> and contrast</w:t>
            </w:r>
            <w:r>
              <w:rPr>
                <w:rFonts w:ascii="Times New Roman" w:hAnsi="Times New Roman" w:cs="Times New Roman"/>
                <w:sz w:val="20"/>
                <w:szCs w:val="20"/>
              </w:rPr>
              <w:t>ing</w:t>
            </w:r>
            <w:r w:rsidRPr="00122B3E">
              <w:rPr>
                <w:rFonts w:ascii="Times New Roman" w:hAnsi="Times New Roman" w:cs="Times New Roman"/>
                <w:sz w:val="20"/>
                <w:szCs w:val="20"/>
              </w:rPr>
              <w:t xml:space="preserve"> objects to describe changes using sentence </w:t>
            </w:r>
            <w:r w:rsidRPr="00122B3E">
              <w:rPr>
                <w:rFonts w:ascii="Times New Roman" w:hAnsi="Times New Roman" w:cs="Times New Roman"/>
                <w:sz w:val="20"/>
                <w:szCs w:val="20"/>
              </w:rPr>
              <w:lastRenderedPageBreak/>
              <w:t>frames.</w:t>
            </w:r>
          </w:p>
        </w:tc>
      </w:tr>
      <w:tr w:rsidR="00A55C01" w:rsidRPr="00122B3E" w14:paraId="4AF4F995" w14:textId="77777777" w:rsidTr="00A55C01">
        <w:trPr>
          <w:trHeight w:val="350"/>
        </w:trPr>
        <w:tc>
          <w:tcPr>
            <w:tcW w:w="9648" w:type="dxa"/>
            <w:gridSpan w:val="5"/>
            <w:shd w:val="clear" w:color="auto" w:fill="EAF1DD" w:themeFill="accent3" w:themeFillTint="33"/>
            <w:vAlign w:val="center"/>
          </w:tcPr>
          <w:p w14:paraId="10B355F3"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Stage 2 – Evidence </w:t>
            </w:r>
          </w:p>
        </w:tc>
      </w:tr>
      <w:tr w:rsidR="00A55C01" w:rsidRPr="00122B3E" w14:paraId="557E5F61" w14:textId="77777777" w:rsidTr="00A55C01">
        <w:trPr>
          <w:trHeight w:val="350"/>
        </w:trPr>
        <w:tc>
          <w:tcPr>
            <w:tcW w:w="2358" w:type="dxa"/>
            <w:gridSpan w:val="2"/>
            <w:shd w:val="clear" w:color="auto" w:fill="EAF1DD" w:themeFill="accent3" w:themeFillTint="33"/>
            <w:vAlign w:val="center"/>
          </w:tcPr>
          <w:p w14:paraId="3317ACB6"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r>
              <w:rPr>
                <w:rFonts w:ascii="Times New Roman" w:hAnsi="Times New Roman" w:cs="Times New Roman"/>
                <w:b/>
                <w:sz w:val="20"/>
                <w:szCs w:val="20"/>
              </w:rPr>
              <w:t>Evaluative Criteria</w:t>
            </w:r>
          </w:p>
        </w:tc>
        <w:tc>
          <w:tcPr>
            <w:tcW w:w="7290" w:type="dxa"/>
            <w:gridSpan w:val="3"/>
            <w:shd w:val="clear" w:color="auto" w:fill="EAF1DD" w:themeFill="accent3" w:themeFillTint="33"/>
            <w:vAlign w:val="center"/>
          </w:tcPr>
          <w:p w14:paraId="2E4984F4" w14:textId="77777777" w:rsidR="00A55C01" w:rsidRPr="00122B3E" w:rsidRDefault="00A55C01" w:rsidP="001E2B22">
            <w:pPr>
              <w:tabs>
                <w:tab w:val="left" w:pos="1728"/>
              </w:tabs>
              <w:spacing w:line="276" w:lineRule="auto"/>
              <w:jc w:val="center"/>
              <w:rPr>
                <w:rFonts w:ascii="Times New Roman" w:hAnsi="Times New Roman" w:cs="Times New Roman"/>
                <w:b/>
                <w:sz w:val="20"/>
                <w:szCs w:val="20"/>
              </w:rPr>
            </w:pPr>
            <w:r>
              <w:rPr>
                <w:rFonts w:ascii="Times New Roman" w:hAnsi="Times New Roman" w:cs="Times New Roman"/>
                <w:b/>
                <w:sz w:val="20"/>
                <w:szCs w:val="20"/>
              </w:rPr>
              <w:t>Assessment</w:t>
            </w:r>
            <w:r w:rsidRPr="00122B3E">
              <w:rPr>
                <w:rFonts w:ascii="Times New Roman" w:hAnsi="Times New Roman" w:cs="Times New Roman"/>
                <w:b/>
                <w:sz w:val="20"/>
                <w:szCs w:val="20"/>
              </w:rPr>
              <w:t xml:space="preserve"> Evidence</w:t>
            </w:r>
          </w:p>
        </w:tc>
      </w:tr>
      <w:tr w:rsidR="00A55C01" w:rsidRPr="00122B3E" w14:paraId="6CD6D497" w14:textId="77777777" w:rsidTr="00A55C01">
        <w:trPr>
          <w:trHeight w:val="1079"/>
        </w:trPr>
        <w:tc>
          <w:tcPr>
            <w:tcW w:w="2358" w:type="dxa"/>
            <w:gridSpan w:val="2"/>
          </w:tcPr>
          <w:p w14:paraId="6C1DE4CD" w14:textId="77777777" w:rsidR="00A55C01" w:rsidRDefault="00A55C01" w:rsidP="001E2B22">
            <w:pPr>
              <w:tabs>
                <w:tab w:val="left" w:pos="1728"/>
              </w:tabs>
              <w:spacing w:line="276" w:lineRule="auto"/>
              <w:rPr>
                <w:rFonts w:ascii="Times New Roman" w:hAnsi="Times New Roman" w:cs="Times New Roman"/>
                <w:sz w:val="20"/>
                <w:szCs w:val="20"/>
              </w:rPr>
            </w:pPr>
            <w:r>
              <w:rPr>
                <w:rFonts w:ascii="Times New Roman" w:hAnsi="Times New Roman" w:cs="Times New Roman"/>
                <w:sz w:val="20"/>
                <w:szCs w:val="20"/>
              </w:rPr>
              <w:t>*Thorough analyses</w:t>
            </w:r>
          </w:p>
          <w:p w14:paraId="51DF8123" w14:textId="77777777" w:rsidR="00A55C01" w:rsidRDefault="00A55C01" w:rsidP="001E2B22">
            <w:pPr>
              <w:tabs>
                <w:tab w:val="left" w:pos="1728"/>
              </w:tabs>
              <w:spacing w:line="276" w:lineRule="auto"/>
              <w:rPr>
                <w:rFonts w:ascii="Times New Roman" w:hAnsi="Times New Roman" w:cs="Times New Roman"/>
                <w:sz w:val="20"/>
                <w:szCs w:val="20"/>
              </w:rPr>
            </w:pPr>
            <w:r>
              <w:rPr>
                <w:rFonts w:ascii="Times New Roman" w:hAnsi="Times New Roman" w:cs="Times New Roman"/>
                <w:sz w:val="20"/>
                <w:szCs w:val="20"/>
              </w:rPr>
              <w:t>*Accurate assertions</w:t>
            </w:r>
          </w:p>
          <w:p w14:paraId="0669EE84" w14:textId="77777777" w:rsidR="00A55C01" w:rsidRDefault="00A55C01" w:rsidP="001E2B22">
            <w:pPr>
              <w:tabs>
                <w:tab w:val="left" w:pos="1728"/>
              </w:tabs>
              <w:spacing w:line="276" w:lineRule="auto"/>
              <w:rPr>
                <w:rFonts w:ascii="Times New Roman" w:hAnsi="Times New Roman" w:cs="Times New Roman"/>
                <w:sz w:val="20"/>
                <w:szCs w:val="20"/>
              </w:rPr>
            </w:pPr>
            <w:r>
              <w:rPr>
                <w:rFonts w:ascii="Times New Roman" w:hAnsi="Times New Roman" w:cs="Times New Roman"/>
                <w:sz w:val="20"/>
                <w:szCs w:val="20"/>
              </w:rPr>
              <w:t>*Innovative design</w:t>
            </w:r>
          </w:p>
          <w:p w14:paraId="28EFE66B" w14:textId="77777777" w:rsidR="00A55C01" w:rsidRDefault="00A55C01" w:rsidP="001E2B22">
            <w:pPr>
              <w:tabs>
                <w:tab w:val="left" w:pos="1728"/>
              </w:tabs>
              <w:spacing w:line="276" w:lineRule="auto"/>
              <w:rPr>
                <w:rFonts w:ascii="Times New Roman" w:hAnsi="Times New Roman" w:cs="Times New Roman"/>
                <w:sz w:val="20"/>
                <w:szCs w:val="20"/>
              </w:rPr>
            </w:pPr>
            <w:r>
              <w:rPr>
                <w:rFonts w:ascii="Times New Roman" w:hAnsi="Times New Roman" w:cs="Times New Roman"/>
                <w:sz w:val="20"/>
                <w:szCs w:val="20"/>
              </w:rPr>
              <w:t>*Detailed model</w:t>
            </w:r>
          </w:p>
          <w:p w14:paraId="16674DA6" w14:textId="77777777" w:rsidR="00A55C01" w:rsidRPr="005A7E46" w:rsidRDefault="00A55C01" w:rsidP="001E2B22">
            <w:pPr>
              <w:tabs>
                <w:tab w:val="left" w:pos="1728"/>
              </w:tabs>
              <w:spacing w:line="276" w:lineRule="auto"/>
              <w:rPr>
                <w:rFonts w:ascii="Times New Roman" w:hAnsi="Times New Roman" w:cs="Times New Roman"/>
                <w:b/>
                <w:sz w:val="20"/>
                <w:szCs w:val="20"/>
              </w:rPr>
            </w:pPr>
            <w:r>
              <w:rPr>
                <w:rFonts w:ascii="Times New Roman" w:hAnsi="Times New Roman" w:cs="Times New Roman"/>
                <w:sz w:val="20"/>
                <w:szCs w:val="20"/>
              </w:rPr>
              <w:t>*Precise language</w:t>
            </w:r>
          </w:p>
        </w:tc>
        <w:tc>
          <w:tcPr>
            <w:tcW w:w="7290" w:type="dxa"/>
            <w:gridSpan w:val="3"/>
          </w:tcPr>
          <w:p w14:paraId="141A8451" w14:textId="77777777" w:rsidR="00A55C01" w:rsidRPr="001E2B22" w:rsidRDefault="00A55C01" w:rsidP="001E2B22">
            <w:pPr>
              <w:tabs>
                <w:tab w:val="left" w:pos="1728"/>
              </w:tabs>
              <w:spacing w:line="276" w:lineRule="auto"/>
              <w:rPr>
                <w:rFonts w:ascii="Times New Roman" w:hAnsi="Times New Roman" w:cs="Times New Roman"/>
                <w:b/>
                <w:sz w:val="20"/>
                <w:szCs w:val="20"/>
              </w:rPr>
            </w:pPr>
            <w:r w:rsidRPr="001E2B22">
              <w:rPr>
                <w:rFonts w:ascii="Times New Roman" w:hAnsi="Times New Roman" w:cs="Times New Roman"/>
                <w:b/>
                <w:sz w:val="20"/>
                <w:szCs w:val="20"/>
              </w:rPr>
              <w:t>Performance Task(s)</w:t>
            </w:r>
          </w:p>
          <w:p w14:paraId="5852D4F1" w14:textId="77777777" w:rsidR="00A55C01" w:rsidRPr="005A7E46" w:rsidRDefault="00A55C01" w:rsidP="001E2B22">
            <w:pPr>
              <w:tabs>
                <w:tab w:val="left" w:pos="1728"/>
              </w:tabs>
              <w:spacing w:line="276" w:lineRule="auto"/>
              <w:rPr>
                <w:rFonts w:ascii="Times New Roman" w:hAnsi="Times New Roman" w:cs="Times New Roman"/>
                <w:b/>
                <w:sz w:val="20"/>
                <w:szCs w:val="20"/>
              </w:rPr>
            </w:pPr>
            <w:r w:rsidRPr="005A7E46">
              <w:rPr>
                <w:rFonts w:ascii="Times New Roman" w:hAnsi="Times New Roman" w:cs="Times New Roman"/>
                <w:b/>
                <w:sz w:val="20"/>
                <w:szCs w:val="20"/>
              </w:rPr>
              <w:t xml:space="preserve">MARS Rover Team </w:t>
            </w:r>
          </w:p>
          <w:p w14:paraId="7CC00042" w14:textId="77777777" w:rsidR="00A55C01" w:rsidRPr="00122B3E" w:rsidRDefault="00A55C01" w:rsidP="001E2B22">
            <w:pPr>
              <w:pStyle w:val="ListParagraph"/>
              <w:tabs>
                <w:tab w:val="left" w:pos="1728"/>
              </w:tabs>
              <w:spacing w:line="276" w:lineRule="auto"/>
              <w:ind w:left="162"/>
              <w:rPr>
                <w:rFonts w:ascii="Times New Roman" w:hAnsi="Times New Roman" w:cs="Times New Roman"/>
                <w:b/>
                <w:sz w:val="20"/>
                <w:szCs w:val="20"/>
              </w:rPr>
            </w:pPr>
            <w:r w:rsidRPr="00122B3E">
              <w:rPr>
                <w:rFonts w:ascii="Times New Roman" w:hAnsi="Times New Roman" w:cs="Times New Roman"/>
                <w:sz w:val="20"/>
                <w:szCs w:val="20"/>
              </w:rPr>
              <w:t>Your task is to design and send a rover safely to Mars to collect additional data about the red planet. You are a member of a team of NASA scientists exploring Mars. You will present your findings to your colleagues at NASA. The challenge involves analyzing and interpreting data to determine when to send the solar-powered rover to Mars, designing a way to keep equipment safe as it lands on Mars, and using a scale</w:t>
            </w:r>
            <w:r>
              <w:rPr>
                <w:rFonts w:ascii="Times New Roman" w:hAnsi="Times New Roman" w:cs="Times New Roman"/>
                <w:sz w:val="20"/>
                <w:szCs w:val="20"/>
              </w:rPr>
              <w:t>-</w:t>
            </w:r>
            <w:r w:rsidRPr="00122B3E">
              <w:rPr>
                <w:rFonts w:ascii="Times New Roman" w:hAnsi="Times New Roman" w:cs="Times New Roman"/>
                <w:sz w:val="20"/>
                <w:szCs w:val="20"/>
              </w:rPr>
              <w:t xml:space="preserve">relief map to send directions to the rover on where it should travel after landing. You will produce an interactive presentation on the computer that includes data tables demonstrating the best time to land the </w:t>
            </w:r>
            <w:proofErr w:type="gramStart"/>
            <w:r w:rsidRPr="00122B3E">
              <w:rPr>
                <w:rFonts w:ascii="Times New Roman" w:hAnsi="Times New Roman" w:cs="Times New Roman"/>
                <w:sz w:val="20"/>
                <w:szCs w:val="20"/>
              </w:rPr>
              <w:t>rover,</w:t>
            </w:r>
            <w:proofErr w:type="gramEnd"/>
            <w:r w:rsidRPr="00122B3E">
              <w:rPr>
                <w:rFonts w:ascii="Times New Roman" w:hAnsi="Times New Roman" w:cs="Times New Roman"/>
                <w:sz w:val="20"/>
                <w:szCs w:val="20"/>
              </w:rPr>
              <w:t xml:space="preserve"> design for a rover casing that could survive the landing, and a scale map to identify the travel distance for the rover.</w:t>
            </w:r>
          </w:p>
        </w:tc>
      </w:tr>
      <w:tr w:rsidR="00A55C01" w:rsidRPr="00122B3E" w14:paraId="7C302EDF" w14:textId="77777777" w:rsidTr="00A55C01">
        <w:trPr>
          <w:trHeight w:val="1079"/>
        </w:trPr>
        <w:tc>
          <w:tcPr>
            <w:tcW w:w="2358" w:type="dxa"/>
            <w:gridSpan w:val="2"/>
          </w:tcPr>
          <w:p w14:paraId="08A6A55C" w14:textId="77777777" w:rsidR="00A55C01" w:rsidRDefault="00A55C01" w:rsidP="001E2B22">
            <w:pPr>
              <w:tabs>
                <w:tab w:val="left" w:pos="1728"/>
              </w:tabs>
              <w:spacing w:line="276" w:lineRule="auto"/>
              <w:rPr>
                <w:rFonts w:ascii="Times New Roman" w:hAnsi="Times New Roman" w:cs="Times New Roman"/>
                <w:sz w:val="20"/>
                <w:szCs w:val="20"/>
              </w:rPr>
            </w:pPr>
            <w:r>
              <w:rPr>
                <w:rFonts w:ascii="Times New Roman" w:hAnsi="Times New Roman" w:cs="Times New Roman"/>
                <w:sz w:val="20"/>
                <w:szCs w:val="20"/>
              </w:rPr>
              <w:t>*Thorough narrative</w:t>
            </w:r>
          </w:p>
          <w:p w14:paraId="7C2281AD" w14:textId="77777777" w:rsidR="00A55C01" w:rsidRDefault="00A55C01" w:rsidP="001E2B22">
            <w:pPr>
              <w:tabs>
                <w:tab w:val="left" w:pos="1728"/>
              </w:tabs>
              <w:spacing w:line="276" w:lineRule="auto"/>
              <w:rPr>
                <w:rFonts w:ascii="Times New Roman" w:hAnsi="Times New Roman" w:cs="Times New Roman"/>
                <w:sz w:val="20"/>
                <w:szCs w:val="20"/>
              </w:rPr>
            </w:pPr>
            <w:r>
              <w:rPr>
                <w:rFonts w:ascii="Times New Roman" w:hAnsi="Times New Roman" w:cs="Times New Roman"/>
                <w:sz w:val="20"/>
                <w:szCs w:val="20"/>
              </w:rPr>
              <w:t>*Detailed displays</w:t>
            </w:r>
          </w:p>
          <w:p w14:paraId="52D5C015" w14:textId="77777777" w:rsidR="00A55C01" w:rsidRPr="00122B3E" w:rsidRDefault="00A55C01" w:rsidP="001E2B22">
            <w:pPr>
              <w:tabs>
                <w:tab w:val="left" w:pos="1728"/>
              </w:tabs>
              <w:spacing w:line="276" w:lineRule="auto"/>
              <w:rPr>
                <w:rFonts w:ascii="Times New Roman" w:hAnsi="Times New Roman" w:cs="Times New Roman"/>
                <w:sz w:val="20"/>
                <w:szCs w:val="20"/>
              </w:rPr>
            </w:pPr>
            <w:r>
              <w:rPr>
                <w:rFonts w:ascii="Times New Roman" w:hAnsi="Times New Roman" w:cs="Times New Roman"/>
                <w:sz w:val="20"/>
                <w:szCs w:val="20"/>
              </w:rPr>
              <w:t>*Cross-disciplinary language (e.g., science, math, engineering)</w:t>
            </w:r>
          </w:p>
        </w:tc>
        <w:tc>
          <w:tcPr>
            <w:tcW w:w="7290" w:type="dxa"/>
            <w:gridSpan w:val="3"/>
          </w:tcPr>
          <w:p w14:paraId="6D36D7BE" w14:textId="77777777" w:rsidR="00A55C01" w:rsidRPr="001E2B22" w:rsidRDefault="00A55C01" w:rsidP="001E2B22">
            <w:pPr>
              <w:tabs>
                <w:tab w:val="left" w:pos="1728"/>
              </w:tabs>
              <w:spacing w:line="276" w:lineRule="auto"/>
              <w:rPr>
                <w:rFonts w:ascii="Times New Roman" w:hAnsi="Times New Roman" w:cs="Times New Roman"/>
                <w:b/>
                <w:sz w:val="20"/>
                <w:szCs w:val="20"/>
              </w:rPr>
            </w:pPr>
            <w:r>
              <w:rPr>
                <w:rFonts w:ascii="Times New Roman" w:hAnsi="Times New Roman" w:cs="Times New Roman"/>
                <w:b/>
                <w:sz w:val="20"/>
                <w:szCs w:val="20"/>
              </w:rPr>
              <w:t>Supplementary Evidence</w:t>
            </w:r>
          </w:p>
          <w:p w14:paraId="6BFF865D" w14:textId="77777777" w:rsidR="00A55C01" w:rsidRPr="00122B3E" w:rsidRDefault="00A55C01" w:rsidP="001E2B22">
            <w:pPr>
              <w:tabs>
                <w:tab w:val="left" w:pos="1728"/>
              </w:tabs>
              <w:spacing w:line="276" w:lineRule="auto"/>
              <w:ind w:left="-30"/>
              <w:rPr>
                <w:rFonts w:ascii="Times New Roman" w:hAnsi="Times New Roman" w:cs="Times New Roman"/>
                <w:sz w:val="20"/>
                <w:szCs w:val="20"/>
              </w:rPr>
            </w:pPr>
            <w:r w:rsidRPr="00122B3E">
              <w:rPr>
                <w:rFonts w:ascii="Times New Roman" w:hAnsi="Times New Roman" w:cs="Times New Roman"/>
                <w:sz w:val="20"/>
                <w:szCs w:val="20"/>
              </w:rPr>
              <w:t>* Space mission notebook (maintained individually by students</w:t>
            </w:r>
            <w:r>
              <w:rPr>
                <w:rFonts w:ascii="Times New Roman" w:hAnsi="Times New Roman" w:cs="Times New Roman"/>
                <w:sz w:val="20"/>
                <w:szCs w:val="20"/>
              </w:rPr>
              <w:t>;</w:t>
            </w:r>
            <w:r w:rsidRPr="00122B3E">
              <w:rPr>
                <w:rFonts w:ascii="Times New Roman" w:hAnsi="Times New Roman" w:cs="Times New Roman"/>
                <w:sz w:val="20"/>
                <w:szCs w:val="20"/>
              </w:rPr>
              <w:t xml:space="preserve"> includes journal prompts and personal glossary)</w:t>
            </w:r>
          </w:p>
          <w:p w14:paraId="44D27ED1" w14:textId="77777777" w:rsidR="00A55C01" w:rsidRPr="00122B3E" w:rsidRDefault="00A55C01" w:rsidP="001E2B22">
            <w:pPr>
              <w:tabs>
                <w:tab w:val="left" w:pos="1728"/>
              </w:tabs>
              <w:spacing w:line="276" w:lineRule="auto"/>
              <w:ind w:left="-30"/>
              <w:rPr>
                <w:rFonts w:ascii="Times New Roman" w:hAnsi="Times New Roman" w:cs="Times New Roman"/>
                <w:sz w:val="20"/>
                <w:szCs w:val="20"/>
              </w:rPr>
            </w:pPr>
            <w:r w:rsidRPr="00122B3E">
              <w:rPr>
                <w:rFonts w:ascii="Times New Roman" w:hAnsi="Times New Roman" w:cs="Times New Roman"/>
                <w:sz w:val="20"/>
                <w:szCs w:val="20"/>
              </w:rPr>
              <w:t>* Various student artifacts (e.g., models, displays, graphic organizers)</w:t>
            </w:r>
          </w:p>
          <w:p w14:paraId="5A57FA75" w14:textId="77777777" w:rsidR="00A55C01" w:rsidRPr="00122B3E" w:rsidRDefault="00A55C01" w:rsidP="001E2B22">
            <w:pPr>
              <w:tabs>
                <w:tab w:val="left" w:pos="1728"/>
              </w:tabs>
              <w:spacing w:line="276" w:lineRule="auto"/>
              <w:ind w:left="-30"/>
              <w:rPr>
                <w:rFonts w:ascii="Times New Roman" w:hAnsi="Times New Roman" w:cs="Times New Roman"/>
                <w:sz w:val="20"/>
                <w:szCs w:val="20"/>
              </w:rPr>
            </w:pPr>
          </w:p>
        </w:tc>
      </w:tr>
      <w:tr w:rsidR="00A55C01" w:rsidRPr="00122B3E" w14:paraId="41E66C06" w14:textId="77777777" w:rsidTr="00A55C01">
        <w:trPr>
          <w:trHeight w:val="341"/>
        </w:trPr>
        <w:tc>
          <w:tcPr>
            <w:tcW w:w="9648" w:type="dxa"/>
            <w:gridSpan w:val="5"/>
            <w:shd w:val="clear" w:color="auto" w:fill="F2F2F2" w:themeFill="background1" w:themeFillShade="F2"/>
            <w:vAlign w:val="center"/>
          </w:tcPr>
          <w:p w14:paraId="5F830F14" w14:textId="77777777" w:rsidR="00A55C01" w:rsidRPr="00122B3E" w:rsidRDefault="00A55C01" w:rsidP="001E2B22">
            <w:pPr>
              <w:tabs>
                <w:tab w:val="left" w:pos="1728"/>
              </w:tabs>
              <w:spacing w:line="276" w:lineRule="auto"/>
              <w:ind w:left="477" w:hanging="477"/>
              <w:jc w:val="center"/>
              <w:rPr>
                <w:rFonts w:ascii="Times New Roman" w:hAnsi="Times New Roman" w:cs="Times New Roman"/>
                <w:b/>
                <w:sz w:val="20"/>
                <w:szCs w:val="20"/>
              </w:rPr>
            </w:pPr>
            <w:r>
              <w:rPr>
                <w:rFonts w:ascii="Times New Roman" w:hAnsi="Times New Roman" w:cs="Times New Roman"/>
                <w:b/>
                <w:sz w:val="20"/>
                <w:szCs w:val="20"/>
              </w:rPr>
              <w:t xml:space="preserve">Stage 3 - </w:t>
            </w:r>
            <w:r w:rsidRPr="00122B3E">
              <w:rPr>
                <w:rFonts w:ascii="Times New Roman" w:hAnsi="Times New Roman" w:cs="Times New Roman"/>
                <w:b/>
                <w:sz w:val="20"/>
                <w:szCs w:val="20"/>
              </w:rPr>
              <w:t xml:space="preserve">Learning </w:t>
            </w:r>
            <w:r>
              <w:rPr>
                <w:rFonts w:ascii="Times New Roman" w:hAnsi="Times New Roman" w:cs="Times New Roman"/>
                <w:b/>
                <w:sz w:val="20"/>
                <w:szCs w:val="20"/>
              </w:rPr>
              <w:t>Plan</w:t>
            </w:r>
          </w:p>
        </w:tc>
      </w:tr>
      <w:tr w:rsidR="00A55C01" w:rsidRPr="00122B3E" w14:paraId="06604683" w14:textId="77777777" w:rsidTr="00A55C01">
        <w:trPr>
          <w:trHeight w:val="1160"/>
        </w:trPr>
        <w:tc>
          <w:tcPr>
            <w:tcW w:w="9648" w:type="dxa"/>
            <w:gridSpan w:val="5"/>
          </w:tcPr>
          <w:p w14:paraId="3FCB0263" w14:textId="77777777" w:rsidR="00A55C01" w:rsidRPr="001E2B22" w:rsidRDefault="00A55C01" w:rsidP="001E2B22">
            <w:pPr>
              <w:tabs>
                <w:tab w:val="left" w:pos="1728"/>
              </w:tabs>
              <w:spacing w:line="276" w:lineRule="auto"/>
              <w:rPr>
                <w:rFonts w:ascii="Times New Roman" w:hAnsi="Times New Roman" w:cs="Times New Roman"/>
                <w:i/>
                <w:sz w:val="20"/>
                <w:szCs w:val="20"/>
              </w:rPr>
            </w:pPr>
            <w:r w:rsidRPr="001E2B22">
              <w:rPr>
                <w:rFonts w:ascii="Times New Roman" w:hAnsi="Times New Roman" w:cs="Times New Roman"/>
                <w:i/>
                <w:sz w:val="20"/>
                <w:szCs w:val="20"/>
              </w:rPr>
              <w:t>Pre-assessment</w:t>
            </w:r>
          </w:p>
          <w:p w14:paraId="6A27727E" w14:textId="77777777" w:rsidR="00A55C01" w:rsidRPr="001E2B22"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xml:space="preserve">* Prompted pairings to </w:t>
            </w:r>
            <w:r>
              <w:rPr>
                <w:rFonts w:ascii="Times New Roman" w:hAnsi="Times New Roman" w:cs="Times New Roman"/>
                <w:sz w:val="20"/>
                <w:szCs w:val="20"/>
              </w:rPr>
              <w:t>glean</w:t>
            </w:r>
            <w:r w:rsidRPr="00122B3E">
              <w:rPr>
                <w:rFonts w:ascii="Times New Roman" w:hAnsi="Times New Roman" w:cs="Times New Roman"/>
                <w:sz w:val="20"/>
                <w:szCs w:val="20"/>
              </w:rPr>
              <w:t xml:space="preserve"> background knowledge from math (e.g., </w:t>
            </w:r>
            <w:r w:rsidRPr="00122B3E">
              <w:rPr>
                <w:rFonts w:ascii="Times New Roman" w:hAnsi="Times New Roman" w:cs="Times New Roman"/>
                <w:i/>
                <w:sz w:val="20"/>
                <w:szCs w:val="20"/>
              </w:rPr>
              <w:t>data collection, measurement, ratios, proportions</w:t>
            </w:r>
            <w:r w:rsidRPr="00122B3E">
              <w:rPr>
                <w:rFonts w:ascii="Times New Roman" w:hAnsi="Times New Roman" w:cs="Times New Roman"/>
                <w:sz w:val="20"/>
                <w:szCs w:val="20"/>
              </w:rPr>
              <w:t xml:space="preserve">) and social studies (e.g., </w:t>
            </w:r>
            <w:r w:rsidRPr="00122B3E">
              <w:rPr>
                <w:rFonts w:ascii="Times New Roman" w:hAnsi="Times New Roman" w:cs="Times New Roman"/>
                <w:i/>
                <w:sz w:val="20"/>
                <w:szCs w:val="20"/>
              </w:rPr>
              <w:t>ancient architecture, history of telescopes and space travel</w:t>
            </w:r>
            <w:r w:rsidRPr="00122B3E">
              <w:rPr>
                <w:rFonts w:ascii="Times New Roman" w:hAnsi="Times New Roman" w:cs="Times New Roman"/>
                <w:sz w:val="20"/>
                <w:szCs w:val="20"/>
              </w:rPr>
              <w:t>).</w:t>
            </w:r>
          </w:p>
        </w:tc>
      </w:tr>
      <w:tr w:rsidR="00A55C01" w:rsidRPr="00122B3E" w14:paraId="766AC3E9" w14:textId="77777777" w:rsidTr="00A55C01">
        <w:trPr>
          <w:trHeight w:val="1160"/>
        </w:trPr>
        <w:tc>
          <w:tcPr>
            <w:tcW w:w="6408" w:type="dxa"/>
            <w:gridSpan w:val="4"/>
          </w:tcPr>
          <w:p w14:paraId="367DB0EF" w14:textId="77777777" w:rsidR="00A55C01" w:rsidRPr="001E2B22" w:rsidRDefault="00A55C01" w:rsidP="001E2B22">
            <w:pPr>
              <w:tabs>
                <w:tab w:val="left" w:pos="1728"/>
              </w:tabs>
              <w:spacing w:line="276" w:lineRule="auto"/>
              <w:rPr>
                <w:rFonts w:ascii="Times New Roman" w:hAnsi="Times New Roman" w:cs="Times New Roman"/>
                <w:b/>
                <w:sz w:val="20"/>
                <w:szCs w:val="20"/>
              </w:rPr>
            </w:pPr>
            <w:r>
              <w:rPr>
                <w:rFonts w:ascii="Times New Roman" w:hAnsi="Times New Roman" w:cs="Times New Roman"/>
                <w:b/>
                <w:sz w:val="20"/>
                <w:szCs w:val="20"/>
              </w:rPr>
              <w:t>Learning Events</w:t>
            </w:r>
          </w:p>
          <w:p w14:paraId="0EF99426"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xml:space="preserve">* Starting our space mission: Review class goals and set personal learning goals. </w:t>
            </w:r>
            <w:proofErr w:type="gramStart"/>
            <w:r w:rsidRPr="00122B3E">
              <w:rPr>
                <w:rFonts w:ascii="Times New Roman" w:hAnsi="Times New Roman" w:cs="Times New Roman"/>
                <w:sz w:val="20"/>
                <w:szCs w:val="20"/>
              </w:rPr>
              <w:t>Students</w:t>
            </w:r>
            <w:proofErr w:type="gramEnd"/>
            <w:r w:rsidRPr="00122B3E">
              <w:rPr>
                <w:rFonts w:ascii="Times New Roman" w:hAnsi="Times New Roman" w:cs="Times New Roman"/>
                <w:sz w:val="20"/>
                <w:szCs w:val="20"/>
              </w:rPr>
              <w:t xml:space="preserve"> design and share mission patches that represent their goals for the school year and unit of study. </w:t>
            </w:r>
          </w:p>
          <w:p w14:paraId="17B528AF"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xml:space="preserve">* Hook: Read aloud </w:t>
            </w:r>
            <w:r w:rsidRPr="00122B3E">
              <w:rPr>
                <w:rFonts w:ascii="Times New Roman" w:hAnsi="Times New Roman" w:cs="Times New Roman"/>
                <w:i/>
                <w:sz w:val="20"/>
                <w:szCs w:val="20"/>
              </w:rPr>
              <w:t>The Librarian Who Measured the Earth</w:t>
            </w:r>
            <w:r w:rsidRPr="00122B3E">
              <w:rPr>
                <w:rFonts w:ascii="Times New Roman" w:hAnsi="Times New Roman" w:cs="Times New Roman"/>
                <w:sz w:val="20"/>
                <w:szCs w:val="20"/>
              </w:rPr>
              <w:t xml:space="preserve"> (</w:t>
            </w:r>
            <w:proofErr w:type="spellStart"/>
            <w:r w:rsidRPr="00122B3E">
              <w:rPr>
                <w:rFonts w:ascii="Times New Roman" w:hAnsi="Times New Roman" w:cs="Times New Roman"/>
                <w:sz w:val="20"/>
                <w:szCs w:val="20"/>
              </w:rPr>
              <w:t>Lasky</w:t>
            </w:r>
            <w:proofErr w:type="spellEnd"/>
            <w:r w:rsidRPr="00122B3E">
              <w:rPr>
                <w:rFonts w:ascii="Times New Roman" w:hAnsi="Times New Roman" w:cs="Times New Roman"/>
                <w:sz w:val="20"/>
                <w:szCs w:val="20"/>
              </w:rPr>
              <w:t>, 1994) and simulate Eratosthenes’ experiment (whole group and small groups) with toothpicks in cardstock paper and flashlight.</w:t>
            </w:r>
          </w:p>
          <w:p w14:paraId="1BE681DD"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xml:space="preserve">* Start space mission notebooks (and continue regular use with each lesson), including observe-infer-predict tables, disciplinary language (e.g., vocabulary and sentence stems with illustrations and L1 translations), and </w:t>
            </w:r>
            <w:r>
              <w:rPr>
                <w:rFonts w:ascii="Times New Roman" w:hAnsi="Times New Roman" w:cs="Times New Roman"/>
                <w:sz w:val="20"/>
                <w:szCs w:val="20"/>
              </w:rPr>
              <w:t xml:space="preserve">responses to </w:t>
            </w:r>
            <w:r w:rsidRPr="00122B3E">
              <w:rPr>
                <w:rFonts w:ascii="Times New Roman" w:hAnsi="Times New Roman" w:cs="Times New Roman"/>
                <w:sz w:val="20"/>
                <w:szCs w:val="20"/>
              </w:rPr>
              <w:t>formative assessment prompt</w:t>
            </w:r>
            <w:r>
              <w:rPr>
                <w:rFonts w:ascii="Times New Roman" w:hAnsi="Times New Roman" w:cs="Times New Roman"/>
                <w:sz w:val="20"/>
                <w:szCs w:val="20"/>
              </w:rPr>
              <w:t>s</w:t>
            </w:r>
            <w:r w:rsidRPr="00122B3E">
              <w:rPr>
                <w:rFonts w:ascii="Times New Roman" w:hAnsi="Times New Roman" w:cs="Times New Roman"/>
                <w:sz w:val="20"/>
                <w:szCs w:val="20"/>
              </w:rPr>
              <w:t>.</w:t>
            </w:r>
          </w:p>
          <w:p w14:paraId="7510CF47"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Earth model comparison: Spherical versus flat using light source (</w:t>
            </w:r>
            <w:proofErr w:type="spellStart"/>
            <w:r w:rsidRPr="00122B3E">
              <w:rPr>
                <w:rFonts w:ascii="Times New Roman" w:hAnsi="Times New Roman" w:cs="Times New Roman"/>
                <w:sz w:val="20"/>
                <w:szCs w:val="20"/>
              </w:rPr>
              <w:t>realia</w:t>
            </w:r>
            <w:proofErr w:type="spellEnd"/>
            <w:r w:rsidRPr="00122B3E">
              <w:rPr>
                <w:rFonts w:ascii="Times New Roman" w:hAnsi="Times New Roman" w:cs="Times New Roman"/>
                <w:sz w:val="20"/>
                <w:szCs w:val="20"/>
              </w:rPr>
              <w:t xml:space="preserve"> and video examples).</w:t>
            </w:r>
          </w:p>
          <w:p w14:paraId="20ECC863"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Small-group exploration of light’s effects on transparent, translucent, and opaque objects in stations.</w:t>
            </w:r>
          </w:p>
          <w:p w14:paraId="36D03F87"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Earth-and-sun model simulation: Light source, shadows, and illumination (</w:t>
            </w:r>
            <w:proofErr w:type="spellStart"/>
            <w:r w:rsidRPr="00122B3E">
              <w:rPr>
                <w:rFonts w:ascii="Times New Roman" w:hAnsi="Times New Roman" w:cs="Times New Roman"/>
                <w:sz w:val="20"/>
                <w:szCs w:val="20"/>
              </w:rPr>
              <w:t>realia</w:t>
            </w:r>
            <w:proofErr w:type="spellEnd"/>
            <w:r w:rsidRPr="00122B3E">
              <w:rPr>
                <w:rFonts w:ascii="Times New Roman" w:hAnsi="Times New Roman" w:cs="Times New Roman"/>
                <w:sz w:val="20"/>
                <w:szCs w:val="20"/>
              </w:rPr>
              <w:t xml:space="preserve"> and video examples).</w:t>
            </w:r>
          </w:p>
          <w:p w14:paraId="6E21F568" w14:textId="77777777" w:rsidR="00A55C01"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xml:space="preserve">* Seasons exploration: Students compare seasons in Chicago and places they have lived (e.g., Mexico, Ecuador, Iraq, India) doing </w:t>
            </w:r>
            <w:r w:rsidRPr="00122B3E">
              <w:rPr>
                <w:rFonts w:ascii="Times New Roman" w:hAnsi="Times New Roman" w:cs="Times New Roman"/>
                <w:i/>
                <w:sz w:val="20"/>
                <w:szCs w:val="20"/>
              </w:rPr>
              <w:t>Walk and Talk Dots</w:t>
            </w:r>
            <w:r w:rsidRPr="00122B3E">
              <w:rPr>
                <w:rFonts w:ascii="Times New Roman" w:hAnsi="Times New Roman" w:cs="Times New Roman"/>
                <w:sz w:val="20"/>
                <w:szCs w:val="20"/>
              </w:rPr>
              <w:t xml:space="preserve"> with </w:t>
            </w:r>
            <w:r w:rsidRPr="00122B3E">
              <w:rPr>
                <w:rFonts w:ascii="Times New Roman" w:hAnsi="Times New Roman" w:cs="Times New Roman"/>
                <w:i/>
                <w:sz w:val="20"/>
                <w:szCs w:val="20"/>
              </w:rPr>
              <w:t>Reason for the Seasons</w:t>
            </w:r>
            <w:r w:rsidRPr="00122B3E">
              <w:rPr>
                <w:rFonts w:ascii="Times New Roman" w:hAnsi="Times New Roman" w:cs="Times New Roman"/>
                <w:sz w:val="20"/>
                <w:szCs w:val="20"/>
              </w:rPr>
              <w:t xml:space="preserve"> agree/disagree statements.</w:t>
            </w:r>
          </w:p>
          <w:p w14:paraId="27D08F0B"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xml:space="preserve">* Seasons exploration: Use </w:t>
            </w:r>
            <w:proofErr w:type="spellStart"/>
            <w:r w:rsidRPr="00122B3E">
              <w:rPr>
                <w:rFonts w:ascii="Times New Roman" w:hAnsi="Times New Roman" w:cs="Times New Roman"/>
                <w:sz w:val="20"/>
                <w:szCs w:val="20"/>
              </w:rPr>
              <w:t>realia</w:t>
            </w:r>
            <w:proofErr w:type="spellEnd"/>
            <w:r w:rsidRPr="00122B3E">
              <w:rPr>
                <w:rFonts w:ascii="Times New Roman" w:hAnsi="Times New Roman" w:cs="Times New Roman"/>
                <w:sz w:val="20"/>
                <w:szCs w:val="20"/>
              </w:rPr>
              <w:t xml:space="preserve"> (e.g., globe, rubber band, flashlight) and city-specific temperature and daylight tables to observe patterns in different regions (e.g., Chicago, Mexico City, Melbourne).</w:t>
            </w:r>
          </w:p>
          <w:p w14:paraId="070C6102"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xml:space="preserve">* Earth-sun-moon models in small groups: Use </w:t>
            </w:r>
            <w:proofErr w:type="spellStart"/>
            <w:r w:rsidRPr="00122B3E">
              <w:rPr>
                <w:rFonts w:ascii="Times New Roman" w:hAnsi="Times New Roman" w:cs="Times New Roman"/>
                <w:sz w:val="20"/>
                <w:szCs w:val="20"/>
              </w:rPr>
              <w:t>realia</w:t>
            </w:r>
            <w:proofErr w:type="spellEnd"/>
            <w:r w:rsidRPr="00122B3E">
              <w:rPr>
                <w:rFonts w:ascii="Times New Roman" w:hAnsi="Times New Roman" w:cs="Times New Roman"/>
                <w:sz w:val="20"/>
                <w:szCs w:val="20"/>
              </w:rPr>
              <w:t xml:space="preserve"> (sphere on a stick, flashlight) and Galileo’s drawings of the moon to investigate moon patterns (e.g., shadow, illumination) and eclipses.</w:t>
            </w:r>
          </w:p>
          <w:p w14:paraId="00F22C33"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Solar system photograph observations (L1 groups): Students discuss, sort, and categorize cards by characteristics (graphic organizer, sentence stems for compare/contrast). Use observations to build understandings and reinforce vocabulary (e.g., planets, asteroids, comets, moons, atmosphere).</w:t>
            </w:r>
          </w:p>
          <w:p w14:paraId="659642EB"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Solar system exploration: Model how to collect and arrange data in tables; have groups make claims about temperature, size of planets, compositions, length of year, number of moons, atmospheres, etc.</w:t>
            </w:r>
          </w:p>
          <w:p w14:paraId="50921986"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Modeling of gravity, followed by gravity exploration in expert groups: jigsaw different gravitational scenarios in expert groups, then move to mixed groups to explain the solutions to others.</w:t>
            </w:r>
          </w:p>
          <w:p w14:paraId="0FE9FB0E"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Scale exploration using various historical models of the solar system (see Library of Congress), as well as student scale drawings using distances between planets (compare/critique among students).</w:t>
            </w:r>
          </w:p>
          <w:p w14:paraId="1E51059B"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Performance task: Prepare and put students into teams for Mars rover task; time to plan and carry out.</w:t>
            </w:r>
          </w:p>
          <w:p w14:paraId="2550C3A8"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Extension: Ongoing compilation of multilingual word wall with related terminology for the unit and classroom moon journal (i.e., what the moon looks like each day and the time it “rises” with pictures).</w:t>
            </w:r>
          </w:p>
          <w:p w14:paraId="266ECE49"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Extension: Providing book bins in classroom for students to independently read and explore, including (a) star stories (fiction), (b) space myths, legends, and folktales, and (c) related informational texts.</w:t>
            </w:r>
          </w:p>
        </w:tc>
        <w:tc>
          <w:tcPr>
            <w:tcW w:w="3240" w:type="dxa"/>
          </w:tcPr>
          <w:p w14:paraId="03ECA096" w14:textId="77777777" w:rsidR="00A55C01" w:rsidRPr="005A1D03" w:rsidRDefault="00A55C01" w:rsidP="005A1D03">
            <w:pPr>
              <w:tabs>
                <w:tab w:val="left" w:pos="1728"/>
              </w:tabs>
              <w:spacing w:line="276" w:lineRule="auto"/>
              <w:ind w:left="-54"/>
              <w:contextualSpacing/>
              <w:rPr>
                <w:rFonts w:ascii="Times New Roman" w:hAnsi="Times New Roman" w:cs="Times New Roman"/>
                <w:i/>
                <w:sz w:val="20"/>
                <w:szCs w:val="20"/>
              </w:rPr>
            </w:pPr>
            <w:r w:rsidRPr="001E2B22">
              <w:rPr>
                <w:rFonts w:ascii="Times New Roman" w:hAnsi="Times New Roman" w:cs="Times New Roman"/>
                <w:i/>
                <w:sz w:val="20"/>
                <w:szCs w:val="20"/>
              </w:rPr>
              <w:t>Formative Assessments</w:t>
            </w:r>
            <w:r w:rsidRPr="001E2B22">
              <w:rPr>
                <w:rFonts w:ascii="Times New Roman" w:hAnsi="Times New Roman" w:cs="Times New Roman"/>
                <w:b/>
                <w:sz w:val="20"/>
                <w:szCs w:val="20"/>
              </w:rPr>
              <w:t xml:space="preserve"> </w:t>
            </w:r>
          </w:p>
          <w:p w14:paraId="27D95AB5" w14:textId="77777777" w:rsidR="00A55C01" w:rsidRPr="00122B3E" w:rsidRDefault="00A55C01" w:rsidP="001E2B22">
            <w:pPr>
              <w:tabs>
                <w:tab w:val="left" w:pos="1728"/>
              </w:tabs>
              <w:spacing w:line="276" w:lineRule="auto"/>
              <w:ind w:left="-30"/>
              <w:rPr>
                <w:rFonts w:ascii="Times New Roman" w:hAnsi="Times New Roman" w:cs="Times New Roman"/>
                <w:sz w:val="20"/>
                <w:szCs w:val="20"/>
              </w:rPr>
            </w:pPr>
            <w:r w:rsidRPr="00122B3E">
              <w:rPr>
                <w:rFonts w:ascii="Times New Roman" w:hAnsi="Times New Roman" w:cs="Times New Roman"/>
                <w:sz w:val="20"/>
                <w:szCs w:val="20"/>
              </w:rPr>
              <w:t xml:space="preserve">* Formative assessment probes (used to begin each daily lesson; </w:t>
            </w:r>
            <w:proofErr w:type="spellStart"/>
            <w:r w:rsidRPr="00122B3E">
              <w:rPr>
                <w:rFonts w:ascii="Times New Roman" w:hAnsi="Times New Roman" w:cs="Times New Roman"/>
                <w:sz w:val="20"/>
                <w:szCs w:val="20"/>
              </w:rPr>
              <w:t>Keeley</w:t>
            </w:r>
            <w:proofErr w:type="spellEnd"/>
            <w:r w:rsidRPr="00122B3E">
              <w:rPr>
                <w:rFonts w:ascii="Times New Roman" w:hAnsi="Times New Roman" w:cs="Times New Roman"/>
                <w:sz w:val="20"/>
                <w:szCs w:val="20"/>
              </w:rPr>
              <w:t xml:space="preserve">, </w:t>
            </w:r>
            <w:proofErr w:type="spellStart"/>
            <w:r w:rsidRPr="00122B3E">
              <w:rPr>
                <w:rFonts w:ascii="Times New Roman" w:hAnsi="Times New Roman" w:cs="Times New Roman"/>
                <w:sz w:val="20"/>
                <w:szCs w:val="20"/>
              </w:rPr>
              <w:t>Eberle</w:t>
            </w:r>
            <w:proofErr w:type="spellEnd"/>
            <w:r w:rsidRPr="00122B3E">
              <w:rPr>
                <w:rFonts w:ascii="Times New Roman" w:hAnsi="Times New Roman" w:cs="Times New Roman"/>
                <w:sz w:val="20"/>
                <w:szCs w:val="20"/>
              </w:rPr>
              <w:t>, &amp; Dorsey, 2008)</w:t>
            </w:r>
          </w:p>
          <w:p w14:paraId="58799EC7" w14:textId="77777777" w:rsidR="00A55C01" w:rsidRPr="00122B3E" w:rsidRDefault="00A55C01" w:rsidP="001E2B22">
            <w:pPr>
              <w:tabs>
                <w:tab w:val="left" w:pos="1728"/>
              </w:tabs>
              <w:spacing w:line="276" w:lineRule="auto"/>
              <w:ind w:left="-30"/>
              <w:rPr>
                <w:rFonts w:ascii="Times New Roman" w:hAnsi="Times New Roman" w:cs="Times New Roman"/>
                <w:sz w:val="20"/>
                <w:szCs w:val="20"/>
              </w:rPr>
            </w:pPr>
            <w:r w:rsidRPr="00122B3E">
              <w:rPr>
                <w:rFonts w:ascii="Times New Roman" w:hAnsi="Times New Roman" w:cs="Times New Roman"/>
                <w:sz w:val="20"/>
                <w:szCs w:val="20"/>
              </w:rPr>
              <w:t xml:space="preserve">* Checks for understanding (following each </w:t>
            </w:r>
            <w:r>
              <w:rPr>
                <w:rFonts w:ascii="Times New Roman" w:hAnsi="Times New Roman" w:cs="Times New Roman"/>
                <w:sz w:val="20"/>
                <w:szCs w:val="20"/>
              </w:rPr>
              <w:t>learning</w:t>
            </w:r>
            <w:r w:rsidRPr="00122B3E">
              <w:rPr>
                <w:rFonts w:ascii="Times New Roman" w:hAnsi="Times New Roman" w:cs="Times New Roman"/>
                <w:sz w:val="20"/>
                <w:szCs w:val="20"/>
              </w:rPr>
              <w:t xml:space="preserve"> event)</w:t>
            </w:r>
          </w:p>
          <w:p w14:paraId="4CCD2E01" w14:textId="77777777" w:rsidR="00A55C01" w:rsidRPr="00122B3E" w:rsidRDefault="00A55C01" w:rsidP="001E2B22">
            <w:pPr>
              <w:tabs>
                <w:tab w:val="left" w:pos="1728"/>
              </w:tabs>
              <w:spacing w:line="276" w:lineRule="auto"/>
              <w:ind w:left="-54"/>
              <w:rPr>
                <w:rFonts w:ascii="Times New Roman" w:hAnsi="Times New Roman" w:cs="Times New Roman"/>
                <w:sz w:val="20"/>
                <w:szCs w:val="20"/>
              </w:rPr>
            </w:pPr>
            <w:r w:rsidRPr="00122B3E">
              <w:rPr>
                <w:rFonts w:ascii="Times New Roman" w:hAnsi="Times New Roman" w:cs="Times New Roman"/>
                <w:sz w:val="20"/>
                <w:szCs w:val="20"/>
              </w:rPr>
              <w:t>* Observations with WIDA rubrics and anecdotal note-taking, particularly during small-group activities</w:t>
            </w:r>
          </w:p>
        </w:tc>
      </w:tr>
    </w:tbl>
    <w:p w14:paraId="6143B1C4" w14:textId="51054F83" w:rsidR="002B31FA" w:rsidRPr="00D70D12" w:rsidRDefault="00D70D12" w:rsidP="00D70D12">
      <w:pPr>
        <w:spacing w:after="120"/>
        <w:rPr>
          <w:rFonts w:ascii="Times New Roman" w:eastAsia="Times New Roman" w:hAnsi="Times New Roman" w:cs="Times New Roman"/>
          <w:sz w:val="23"/>
          <w:szCs w:val="23"/>
          <w:lang w:eastAsia="zh-CN"/>
        </w:rPr>
      </w:pPr>
      <w:r w:rsidRPr="00D70D12">
        <w:rPr>
          <w:rFonts w:ascii="Times New Roman" w:eastAsia="Times New Roman" w:hAnsi="Times New Roman" w:cs="Times New Roman"/>
          <w:sz w:val="23"/>
          <w:szCs w:val="23"/>
          <w:lang w:eastAsia="zh-CN"/>
        </w:rPr>
        <w:t xml:space="preserve">Source: Bridget </w:t>
      </w:r>
      <w:proofErr w:type="spellStart"/>
      <w:r w:rsidRPr="00D70D12">
        <w:rPr>
          <w:rFonts w:ascii="Times New Roman" w:eastAsia="Times New Roman" w:hAnsi="Times New Roman" w:cs="Times New Roman"/>
          <w:sz w:val="23"/>
          <w:szCs w:val="23"/>
          <w:lang w:eastAsia="zh-CN"/>
        </w:rPr>
        <w:t>Heneghan</w:t>
      </w:r>
      <w:proofErr w:type="spellEnd"/>
      <w:r>
        <w:rPr>
          <w:rFonts w:ascii="Times New Roman" w:eastAsia="Times New Roman" w:hAnsi="Times New Roman" w:cs="Times New Roman"/>
          <w:sz w:val="23"/>
          <w:szCs w:val="23"/>
          <w:lang w:eastAsia="zh-CN"/>
        </w:rPr>
        <w:t xml:space="preserve">, </w:t>
      </w:r>
      <w:r w:rsidRPr="00D70D12">
        <w:rPr>
          <w:rFonts w:ascii="Times New Roman" w:eastAsia="Times New Roman" w:hAnsi="Times New Roman" w:cs="Times New Roman"/>
          <w:i/>
          <w:sz w:val="23"/>
          <w:szCs w:val="23"/>
          <w:lang w:eastAsia="zh-CN"/>
        </w:rPr>
        <w:t>Using</w:t>
      </w:r>
      <w:r w:rsidRPr="00D70D12">
        <w:rPr>
          <w:rFonts w:ascii="Times New Roman" w:eastAsia="Times New Roman" w:hAnsi="Times New Roman" w:cs="Times New Roman"/>
          <w:sz w:val="23"/>
          <w:szCs w:val="23"/>
          <w:lang w:eastAsia="zh-CN"/>
        </w:rPr>
        <w:t xml:space="preserve"> </w:t>
      </w:r>
      <w:r w:rsidRPr="00D70D12">
        <w:rPr>
          <w:rFonts w:ascii="Times New Roman" w:eastAsia="Times New Roman" w:hAnsi="Times New Roman" w:cs="Times New Roman"/>
          <w:i/>
          <w:sz w:val="23"/>
          <w:szCs w:val="23"/>
          <w:lang w:eastAsia="zh-CN"/>
        </w:rPr>
        <w:t>Understanding by Design in the Culturally and Linguistically Diverse Classroom</w:t>
      </w:r>
      <w:r>
        <w:rPr>
          <w:rFonts w:ascii="Times New Roman" w:eastAsia="Times New Roman" w:hAnsi="Times New Roman" w:cs="Times New Roman"/>
          <w:sz w:val="23"/>
          <w:szCs w:val="23"/>
          <w:lang w:eastAsia="zh-CN"/>
        </w:rPr>
        <w:t xml:space="preserve"> (pp. 233-235</w:t>
      </w:r>
      <w:r w:rsidRPr="00D70D12">
        <w:rPr>
          <w:rFonts w:ascii="Times New Roman" w:eastAsia="Times New Roman" w:hAnsi="Times New Roman" w:cs="Times New Roman"/>
          <w:sz w:val="23"/>
          <w:szCs w:val="23"/>
          <w:lang w:eastAsia="zh-CN"/>
        </w:rPr>
        <w:t xml:space="preserve">), by A. Heineke and J. </w:t>
      </w:r>
      <w:proofErr w:type="spellStart"/>
      <w:r w:rsidRPr="00D70D12">
        <w:rPr>
          <w:rFonts w:ascii="Times New Roman" w:eastAsia="Times New Roman" w:hAnsi="Times New Roman" w:cs="Times New Roman"/>
          <w:sz w:val="23"/>
          <w:szCs w:val="23"/>
          <w:lang w:eastAsia="zh-CN"/>
        </w:rPr>
        <w:t>McTighe</w:t>
      </w:r>
      <w:proofErr w:type="spellEnd"/>
      <w:r w:rsidRPr="00D70D12">
        <w:rPr>
          <w:rFonts w:ascii="Times New Roman" w:eastAsia="Times New Roman" w:hAnsi="Times New Roman" w:cs="Times New Roman"/>
          <w:sz w:val="23"/>
          <w:szCs w:val="23"/>
          <w:lang w:eastAsia="zh-CN"/>
        </w:rPr>
        <w:t xml:space="preserve">, 2018, Alexandria, VA: </w:t>
      </w:r>
      <w:r>
        <w:rPr>
          <w:rFonts w:ascii="Times New Roman" w:eastAsia="Times New Roman" w:hAnsi="Times New Roman" w:cs="Times New Roman"/>
          <w:sz w:val="23"/>
          <w:szCs w:val="23"/>
          <w:lang w:eastAsia="zh-CN"/>
        </w:rPr>
        <w:t>ASCD. Copyright © 2018 by ASCD.</w:t>
      </w:r>
      <w:bookmarkStart w:id="0" w:name="_GoBack"/>
      <w:bookmarkEnd w:id="0"/>
    </w:p>
    <w:sectPr w:rsidR="002B31FA" w:rsidRPr="00D70D12" w:rsidSect="00670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13C"/>
    <w:multiLevelType w:val="hybridMultilevel"/>
    <w:tmpl w:val="3DC07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C01"/>
    <w:rsid w:val="002B31FA"/>
    <w:rsid w:val="00491D17"/>
    <w:rsid w:val="005A1D03"/>
    <w:rsid w:val="00670500"/>
    <w:rsid w:val="00A55C01"/>
    <w:rsid w:val="00D70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F961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C01"/>
    <w:pPr>
      <w:ind w:left="720"/>
      <w:contextualSpacing/>
    </w:pPr>
  </w:style>
  <w:style w:type="character" w:styleId="CommentReference">
    <w:name w:val="annotation reference"/>
    <w:basedOn w:val="DefaultParagraphFont"/>
    <w:uiPriority w:val="99"/>
    <w:semiHidden/>
    <w:unhideWhenUsed/>
    <w:rsid w:val="00A55C01"/>
    <w:rPr>
      <w:sz w:val="18"/>
      <w:szCs w:val="18"/>
    </w:rPr>
  </w:style>
  <w:style w:type="paragraph" w:styleId="CommentText">
    <w:name w:val="annotation text"/>
    <w:basedOn w:val="Normal"/>
    <w:link w:val="CommentTextChar"/>
    <w:uiPriority w:val="99"/>
    <w:semiHidden/>
    <w:unhideWhenUsed/>
    <w:rsid w:val="00A55C01"/>
  </w:style>
  <w:style w:type="character" w:customStyle="1" w:styleId="CommentTextChar">
    <w:name w:val="Comment Text Char"/>
    <w:basedOn w:val="DefaultParagraphFont"/>
    <w:link w:val="CommentText"/>
    <w:uiPriority w:val="99"/>
    <w:semiHidden/>
    <w:rsid w:val="00A55C01"/>
  </w:style>
  <w:style w:type="paragraph" w:styleId="BalloonText">
    <w:name w:val="Balloon Text"/>
    <w:basedOn w:val="Normal"/>
    <w:link w:val="BalloonTextChar"/>
    <w:uiPriority w:val="99"/>
    <w:semiHidden/>
    <w:unhideWhenUsed/>
    <w:rsid w:val="00A55C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C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5C01"/>
    <w:pPr>
      <w:ind w:left="720"/>
      <w:contextualSpacing/>
    </w:pPr>
  </w:style>
  <w:style w:type="character" w:styleId="CommentReference">
    <w:name w:val="annotation reference"/>
    <w:basedOn w:val="DefaultParagraphFont"/>
    <w:uiPriority w:val="99"/>
    <w:semiHidden/>
    <w:unhideWhenUsed/>
    <w:rsid w:val="00A55C01"/>
    <w:rPr>
      <w:sz w:val="18"/>
      <w:szCs w:val="18"/>
    </w:rPr>
  </w:style>
  <w:style w:type="paragraph" w:styleId="CommentText">
    <w:name w:val="annotation text"/>
    <w:basedOn w:val="Normal"/>
    <w:link w:val="CommentTextChar"/>
    <w:uiPriority w:val="99"/>
    <w:semiHidden/>
    <w:unhideWhenUsed/>
    <w:rsid w:val="00A55C01"/>
  </w:style>
  <w:style w:type="character" w:customStyle="1" w:styleId="CommentTextChar">
    <w:name w:val="Comment Text Char"/>
    <w:basedOn w:val="DefaultParagraphFont"/>
    <w:link w:val="CommentText"/>
    <w:uiPriority w:val="99"/>
    <w:semiHidden/>
    <w:rsid w:val="00A55C01"/>
  </w:style>
  <w:style w:type="paragraph" w:styleId="BalloonText">
    <w:name w:val="Balloon Text"/>
    <w:basedOn w:val="Normal"/>
    <w:link w:val="BalloonTextChar"/>
    <w:uiPriority w:val="99"/>
    <w:semiHidden/>
    <w:unhideWhenUsed/>
    <w:rsid w:val="00A55C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5C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1230</Words>
  <Characters>7012</Characters>
  <Application>Microsoft Macintosh Word</Application>
  <DocSecurity>0</DocSecurity>
  <Lines>58</Lines>
  <Paragraphs>16</Paragraphs>
  <ScaleCrop>false</ScaleCrop>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2018-08-21T21:00:00Z</dcterms:created>
  <dcterms:modified xsi:type="dcterms:W3CDTF">2018-10-27T01:32:00Z</dcterms:modified>
</cp:coreProperties>
</file>