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3356" w14:textId="77777777" w:rsidR="007A71E0" w:rsidRPr="00122B95" w:rsidRDefault="007A71E0" w:rsidP="007A71E0">
      <w:pPr>
        <w:jc w:val="center"/>
        <w:rPr>
          <w:b/>
          <w:bCs/>
        </w:rPr>
      </w:pPr>
      <w:r w:rsidRPr="002E3E1C">
        <w:rPr>
          <w:b/>
        </w:rPr>
        <w:t>Appendix A</w:t>
      </w:r>
      <w:r w:rsidRPr="00122B95">
        <w:rPr>
          <w:b/>
          <w:bCs/>
        </w:rPr>
        <w:t xml:space="preserve">: </w:t>
      </w:r>
      <w:r w:rsidRPr="00C96396">
        <w:rPr>
          <w:b/>
          <w:bCs/>
        </w:rPr>
        <w:t xml:space="preserve">The </w:t>
      </w:r>
      <w:r w:rsidRPr="00122B95">
        <w:rPr>
          <w:b/>
          <w:bCs/>
        </w:rPr>
        <w:t>E</w:t>
      </w:r>
      <w:r w:rsidRPr="00C96396">
        <w:rPr>
          <w:b/>
          <w:bCs/>
        </w:rPr>
        <w:t xml:space="preserve">xtra </w:t>
      </w:r>
      <w:r w:rsidRPr="00122B95">
        <w:rPr>
          <w:b/>
          <w:bCs/>
        </w:rPr>
        <w:t>P</w:t>
      </w:r>
      <w:r w:rsidRPr="00C96396">
        <w:rPr>
          <w:b/>
          <w:bCs/>
        </w:rPr>
        <w:t xml:space="preserve">iece </w:t>
      </w:r>
      <w:r w:rsidRPr="00122B95">
        <w:rPr>
          <w:b/>
          <w:bCs/>
        </w:rPr>
        <w:t>A</w:t>
      </w:r>
      <w:r w:rsidRPr="00C96396">
        <w:rPr>
          <w:b/>
          <w:bCs/>
        </w:rPr>
        <w:t>ctivity</w:t>
      </w:r>
    </w:p>
    <w:p w14:paraId="09242A4F" w14:textId="77777777" w:rsidR="007A71E0" w:rsidRPr="00122B95" w:rsidRDefault="007A71E0" w:rsidP="007A71E0">
      <w:r w:rsidRPr="00122B95">
        <w:t xml:space="preserve">In Choi’s (2004) activity, after cutting all pieces from Figure A1a, all the pieces except the small square marked X are handed out to the students. Students will arrange the pieces, and they will </w:t>
      </w:r>
      <w:r>
        <w:t xml:space="preserve">likely </w:t>
      </w:r>
      <w:r w:rsidRPr="00122B95">
        <w:t xml:space="preserve">reach the conclusion found in Figure A1b. In this stage, the small square marked X would be given to the students as a new discovery in science, and they should try to fit it </w:t>
      </w:r>
      <w:r>
        <w:t>in</w:t>
      </w:r>
      <w:r w:rsidRPr="00122B95">
        <w:t xml:space="preserve">to their puzzle. The following NOS elements would be discussed then with students (We should emphasize we just quote this activity’s elements although we are not in agreement with the way some of them are written): </w:t>
      </w:r>
    </w:p>
    <w:p w14:paraId="4B77D7CA" w14:textId="77777777" w:rsidR="007A71E0" w:rsidRPr="00122B95" w:rsidRDefault="007A71E0" w:rsidP="007A71E0">
      <w:pPr>
        <w:spacing w:line="240" w:lineRule="auto"/>
      </w:pPr>
      <w:r w:rsidRPr="00122B95">
        <w:t>1) Assume that the pieces fit together—nature is a puzzle that we have not yet solved; 2) Trial and error is an essential ingredient to science; 3) New information may require the old theory to be modified or discarded; 4) Our current information may be incomplete and therefore, our theories incorrect; 5) Sometimes, we get lucky and find the right answer; 6) Collaboration may be helpful; and 7) Once we arrive at the answer, it makes a perfect, elegant sense. (Choi, 2004)</w:t>
      </w:r>
    </w:p>
    <w:p w14:paraId="4F9E37F9" w14:textId="77777777" w:rsidR="007A71E0" w:rsidRPr="002E3E1C" w:rsidRDefault="007A71E0" w:rsidP="007A71E0">
      <w:pPr>
        <w:rPr>
          <w:b/>
          <w:bCs/>
        </w:rPr>
      </w:pPr>
      <w:r w:rsidRPr="002E3E1C">
        <w:rPr>
          <w:b/>
          <w:bCs/>
        </w:rPr>
        <w:t>Figure A1</w:t>
      </w:r>
    </w:p>
    <w:p w14:paraId="03D63243" w14:textId="77777777" w:rsidR="007A71E0" w:rsidRPr="002E3E1C" w:rsidRDefault="007A71E0" w:rsidP="007A71E0">
      <w:pPr>
        <w:rPr>
          <w:i/>
        </w:rPr>
      </w:pPr>
      <w:r w:rsidRPr="002E3E1C">
        <w:rPr>
          <w:i/>
        </w:rPr>
        <w:t>Patterns of Choi’s 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2899"/>
      </w:tblGrid>
      <w:tr w:rsidR="007A71E0" w:rsidRPr="00122B95" w14:paraId="3EB5892A" w14:textId="77777777" w:rsidTr="00E536B4">
        <w:tc>
          <w:tcPr>
            <w:tcW w:w="0" w:type="auto"/>
          </w:tcPr>
          <w:p w14:paraId="4B52EFE8" w14:textId="77777777" w:rsidR="007A71E0" w:rsidRPr="00122B95" w:rsidRDefault="007A71E0" w:rsidP="00E536B4">
            <w:r w:rsidRPr="00122B95">
              <w:rPr>
                <w:noProof/>
                <w:lang w:bidi="fa-IR"/>
              </w:rPr>
              <w:drawing>
                <wp:inline distT="0" distB="0" distL="0" distR="0" wp14:anchorId="70BA47B7" wp14:editId="355E2028">
                  <wp:extent cx="1879132" cy="1828800"/>
                  <wp:effectExtent l="0" t="0" r="6985" b="0"/>
                  <wp:docPr id="22" name="Picture 22"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clock&#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879132" cy="1828800"/>
                          </a:xfrm>
                          <a:prstGeom prst="rect">
                            <a:avLst/>
                          </a:prstGeom>
                        </pic:spPr>
                      </pic:pic>
                    </a:graphicData>
                  </a:graphic>
                </wp:inline>
              </w:drawing>
            </w:r>
          </w:p>
        </w:tc>
        <w:tc>
          <w:tcPr>
            <w:tcW w:w="0" w:type="auto"/>
          </w:tcPr>
          <w:p w14:paraId="47CA80A1" w14:textId="77777777" w:rsidR="007A71E0" w:rsidRPr="00122B95" w:rsidRDefault="007A71E0" w:rsidP="00E536B4">
            <w:r w:rsidRPr="00122B95">
              <w:rPr>
                <w:noProof/>
                <w:lang w:bidi="fa-IR"/>
              </w:rPr>
              <w:drawing>
                <wp:inline distT="0" distB="0" distL="0" distR="0" wp14:anchorId="77046EED" wp14:editId="0020767C">
                  <wp:extent cx="1703883" cy="1828800"/>
                  <wp:effectExtent l="0" t="0" r="0" b="0"/>
                  <wp:docPr id="23" name="Picture 2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hap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703883" cy="1828800"/>
                          </a:xfrm>
                          <a:prstGeom prst="rect">
                            <a:avLst/>
                          </a:prstGeom>
                        </pic:spPr>
                      </pic:pic>
                    </a:graphicData>
                  </a:graphic>
                </wp:inline>
              </w:drawing>
            </w:r>
          </w:p>
        </w:tc>
      </w:tr>
      <w:tr w:rsidR="007A71E0" w:rsidRPr="00122B95" w14:paraId="278C4764" w14:textId="77777777" w:rsidTr="00E536B4">
        <w:tc>
          <w:tcPr>
            <w:tcW w:w="0" w:type="auto"/>
          </w:tcPr>
          <w:p w14:paraId="555BE094" w14:textId="77777777" w:rsidR="007A71E0" w:rsidRPr="00122B95" w:rsidRDefault="007A71E0" w:rsidP="00E536B4">
            <w:r w:rsidRPr="00122B95">
              <w:t>(a)</w:t>
            </w:r>
          </w:p>
        </w:tc>
        <w:tc>
          <w:tcPr>
            <w:tcW w:w="0" w:type="auto"/>
          </w:tcPr>
          <w:p w14:paraId="40C3832E" w14:textId="77777777" w:rsidR="007A71E0" w:rsidRPr="00122B95" w:rsidRDefault="007A71E0" w:rsidP="00E536B4">
            <w:r w:rsidRPr="00122B95">
              <w:t>(b)</w:t>
            </w:r>
          </w:p>
        </w:tc>
      </w:tr>
    </w:tbl>
    <w:p w14:paraId="4B9B8C56" w14:textId="77777777" w:rsidR="007A71E0" w:rsidRPr="00122B95" w:rsidRDefault="007A71E0" w:rsidP="007A71E0"/>
    <w:p w14:paraId="2963A43F" w14:textId="77777777" w:rsidR="007A71E0" w:rsidRPr="00122B95" w:rsidRDefault="007A71E0" w:rsidP="007A71E0"/>
    <w:p w14:paraId="6EA0D907" w14:textId="77777777" w:rsidR="007A71E0" w:rsidRPr="002E3E1C" w:rsidRDefault="007A71E0" w:rsidP="007A71E0">
      <w:pPr>
        <w:jc w:val="center"/>
        <w:rPr>
          <w:b/>
        </w:rPr>
      </w:pPr>
      <w:r w:rsidRPr="002E3E1C">
        <w:rPr>
          <w:b/>
        </w:rPr>
        <w:br w:type="page"/>
      </w:r>
      <w:r w:rsidRPr="002E3E1C">
        <w:rPr>
          <w:b/>
        </w:rPr>
        <w:lastRenderedPageBreak/>
        <w:t>Appendix B: Worksheet for the Tangram Activity</w:t>
      </w:r>
    </w:p>
    <w:tbl>
      <w:tblPr>
        <w:tblStyle w:val="TableGrid"/>
        <w:tblW w:w="0" w:type="auto"/>
        <w:tblLook w:val="04A0" w:firstRow="1" w:lastRow="0" w:firstColumn="1" w:lastColumn="0" w:noHBand="0" w:noVBand="1"/>
      </w:tblPr>
      <w:tblGrid>
        <w:gridCol w:w="7195"/>
        <w:gridCol w:w="1821"/>
      </w:tblGrid>
      <w:tr w:rsidR="007A71E0" w:rsidRPr="00122B95" w14:paraId="08714F60" w14:textId="77777777" w:rsidTr="00E536B4">
        <w:tc>
          <w:tcPr>
            <w:tcW w:w="9016" w:type="dxa"/>
            <w:gridSpan w:val="2"/>
            <w:shd w:val="clear" w:color="auto" w:fill="DDD9C3" w:themeFill="background2" w:themeFillShade="E6"/>
          </w:tcPr>
          <w:p w14:paraId="2BB2E113" w14:textId="77777777" w:rsidR="007A71E0" w:rsidRPr="00122B95" w:rsidRDefault="007A71E0" w:rsidP="00E536B4">
            <w:r w:rsidRPr="00122B95">
              <w:t xml:space="preserve">Worksheet for </w:t>
            </w:r>
            <w:r>
              <w:t>the t</w:t>
            </w:r>
            <w:r w:rsidRPr="00122B95">
              <w:t>angram activity</w:t>
            </w:r>
          </w:p>
        </w:tc>
      </w:tr>
      <w:tr w:rsidR="007A71E0" w:rsidRPr="00122B95" w14:paraId="203D6B48" w14:textId="77777777" w:rsidTr="00E536B4">
        <w:tc>
          <w:tcPr>
            <w:tcW w:w="7195" w:type="dxa"/>
          </w:tcPr>
          <w:p w14:paraId="7DFED590" w14:textId="77777777" w:rsidR="007A71E0" w:rsidRPr="00F25009" w:rsidRDefault="007A71E0" w:rsidP="00E536B4">
            <w:r w:rsidRPr="00F25009">
              <w:t>Group members:</w:t>
            </w:r>
          </w:p>
          <w:p w14:paraId="3453DE4A" w14:textId="77777777" w:rsidR="007A71E0" w:rsidRPr="00241AF6" w:rsidRDefault="007A71E0" w:rsidP="00E536B4"/>
        </w:tc>
        <w:tc>
          <w:tcPr>
            <w:tcW w:w="1821" w:type="dxa"/>
          </w:tcPr>
          <w:p w14:paraId="108382CB" w14:textId="77777777" w:rsidR="007A71E0" w:rsidRPr="00F25009" w:rsidRDefault="007A71E0" w:rsidP="00E536B4">
            <w:r w:rsidRPr="00FB3E65">
              <w:t>Group Number:</w:t>
            </w:r>
          </w:p>
        </w:tc>
      </w:tr>
      <w:tr w:rsidR="007A71E0" w:rsidRPr="00122B95" w14:paraId="7A6094F9" w14:textId="77777777" w:rsidTr="00E536B4">
        <w:tc>
          <w:tcPr>
            <w:tcW w:w="9016" w:type="dxa"/>
            <w:gridSpan w:val="2"/>
          </w:tcPr>
          <w:p w14:paraId="6F497235" w14:textId="77777777" w:rsidR="007A71E0" w:rsidRPr="00F25009" w:rsidRDefault="007A71E0" w:rsidP="00E536B4">
            <w:r w:rsidRPr="00F25009">
              <w:t xml:space="preserve">Assumptions: </w:t>
            </w:r>
          </w:p>
          <w:p w14:paraId="6FAF5F46" w14:textId="77777777" w:rsidR="007A71E0" w:rsidRPr="00241AF6" w:rsidRDefault="007A71E0" w:rsidP="00E536B4"/>
          <w:p w14:paraId="35E702BB" w14:textId="77777777" w:rsidR="007A71E0" w:rsidRPr="00FB3E65" w:rsidRDefault="007A71E0" w:rsidP="00E536B4"/>
        </w:tc>
      </w:tr>
      <w:tr w:rsidR="007A71E0" w:rsidRPr="00122B95" w14:paraId="65569F3B" w14:textId="77777777" w:rsidTr="00E536B4">
        <w:trPr>
          <w:trHeight w:val="1160"/>
        </w:trPr>
        <w:tc>
          <w:tcPr>
            <w:tcW w:w="9016" w:type="dxa"/>
            <w:gridSpan w:val="2"/>
          </w:tcPr>
          <w:p w14:paraId="66401AE0" w14:textId="77777777" w:rsidR="007A71E0" w:rsidRPr="00F25009" w:rsidRDefault="007A71E0" w:rsidP="00E536B4">
            <w:r w:rsidRPr="00F25009">
              <w:t>Introduce all pieces that you want to use for solving your puzzle.</w:t>
            </w:r>
          </w:p>
          <w:p w14:paraId="4453FE7B" w14:textId="77777777" w:rsidR="007A71E0" w:rsidRPr="00241AF6" w:rsidRDefault="007A71E0" w:rsidP="00E536B4"/>
        </w:tc>
      </w:tr>
      <w:tr w:rsidR="007A71E0" w:rsidRPr="00122B95" w14:paraId="7C694E8F" w14:textId="77777777" w:rsidTr="00E536B4">
        <w:trPr>
          <w:trHeight w:val="1624"/>
        </w:trPr>
        <w:tc>
          <w:tcPr>
            <w:tcW w:w="9016" w:type="dxa"/>
            <w:gridSpan w:val="2"/>
          </w:tcPr>
          <w:p w14:paraId="47277F83" w14:textId="77777777" w:rsidR="007A71E0" w:rsidRPr="00F25009" w:rsidRDefault="007A71E0" w:rsidP="00E536B4">
            <w:r w:rsidRPr="00C96396">
              <w:rPr>
                <w:b/>
              </w:rPr>
              <w:t>Groups 1 and 2</w:t>
            </w:r>
            <w:r w:rsidRPr="00F25009">
              <w:t xml:space="preserve">, please draw the final shape(s) of your puzzle. </w:t>
            </w:r>
          </w:p>
          <w:p w14:paraId="51539FB4" w14:textId="77777777" w:rsidR="007A71E0" w:rsidRPr="00241AF6" w:rsidRDefault="007A71E0" w:rsidP="00E536B4"/>
          <w:p w14:paraId="10229170" w14:textId="77777777" w:rsidR="007A71E0" w:rsidRPr="00FB3E65" w:rsidRDefault="007A71E0" w:rsidP="00E536B4"/>
          <w:p w14:paraId="19322F63" w14:textId="77777777" w:rsidR="007A71E0" w:rsidRPr="00F25009" w:rsidRDefault="007A71E0" w:rsidP="00E536B4"/>
          <w:p w14:paraId="35509732" w14:textId="77777777" w:rsidR="007A71E0" w:rsidRPr="00F25009" w:rsidRDefault="007A71E0" w:rsidP="00E536B4"/>
          <w:p w14:paraId="6FC535C6" w14:textId="77777777" w:rsidR="007A71E0" w:rsidRPr="00FB3E65" w:rsidRDefault="007A71E0" w:rsidP="00E536B4">
            <w:r w:rsidRPr="00C96396">
              <w:rPr>
                <w:b/>
              </w:rPr>
              <w:t>Group 3</w:t>
            </w:r>
            <w:r w:rsidRPr="00C96396">
              <w:t>,</w:t>
            </w:r>
            <w:r w:rsidRPr="00F25009">
              <w:t xml:space="preserve"> please draw all possible arrangements here and predict the shape and color of a p</w:t>
            </w:r>
            <w:r w:rsidRPr="00241AF6">
              <w:t xml:space="preserve">iece you </w:t>
            </w:r>
            <w:r w:rsidRPr="004F50B6">
              <w:t>need to complete your puzzle if you are not able to complete it with the pieces you already have.</w:t>
            </w:r>
          </w:p>
          <w:p w14:paraId="7BACDA3F" w14:textId="77777777" w:rsidR="007A71E0" w:rsidRPr="00F25009" w:rsidRDefault="007A71E0" w:rsidP="00E536B4"/>
          <w:p w14:paraId="313DA3B1" w14:textId="77777777" w:rsidR="007A71E0" w:rsidRPr="00F25009" w:rsidRDefault="007A71E0" w:rsidP="00E536B4"/>
          <w:p w14:paraId="24BD7A12" w14:textId="77777777" w:rsidR="007A71E0" w:rsidRPr="00F25009" w:rsidRDefault="007A71E0" w:rsidP="00E536B4"/>
          <w:p w14:paraId="1400C3EE" w14:textId="77777777" w:rsidR="007A71E0" w:rsidRPr="00F25009" w:rsidRDefault="007A71E0" w:rsidP="00E536B4"/>
        </w:tc>
      </w:tr>
      <w:tr w:rsidR="007A71E0" w:rsidRPr="00122B95" w14:paraId="5FA60315" w14:textId="77777777" w:rsidTr="00E536B4">
        <w:tc>
          <w:tcPr>
            <w:tcW w:w="9016" w:type="dxa"/>
            <w:gridSpan w:val="2"/>
          </w:tcPr>
          <w:p w14:paraId="6EF7C0A1" w14:textId="77777777" w:rsidR="007A71E0" w:rsidRPr="00F25009" w:rsidRDefault="007A71E0" w:rsidP="00E536B4">
            <w:r w:rsidRPr="00F25009">
              <w:t>Introduce your new piece and consider if the new piece meets your assumptions:</w:t>
            </w:r>
          </w:p>
          <w:p w14:paraId="31A5C3EB" w14:textId="77777777" w:rsidR="007A71E0" w:rsidRPr="00241AF6" w:rsidRDefault="007A71E0" w:rsidP="00E536B4"/>
          <w:p w14:paraId="3F59E9B6" w14:textId="77777777" w:rsidR="007A71E0" w:rsidRPr="00FB3E65" w:rsidRDefault="007A71E0" w:rsidP="00E536B4"/>
          <w:p w14:paraId="7767AEB3" w14:textId="77777777" w:rsidR="007A71E0" w:rsidRPr="00F25009" w:rsidRDefault="007A71E0" w:rsidP="00E536B4"/>
        </w:tc>
      </w:tr>
      <w:tr w:rsidR="007A71E0" w:rsidRPr="00122B95" w14:paraId="353FE8D0" w14:textId="77777777" w:rsidTr="00E536B4">
        <w:tc>
          <w:tcPr>
            <w:tcW w:w="9016" w:type="dxa"/>
            <w:gridSpan w:val="2"/>
          </w:tcPr>
          <w:p w14:paraId="7ED138C8" w14:textId="77777777" w:rsidR="007A71E0" w:rsidRPr="00F25009" w:rsidRDefault="007A71E0" w:rsidP="00E536B4">
            <w:r w:rsidRPr="00F25009">
              <w:t xml:space="preserve">What do you want to do with your new piece? </w:t>
            </w:r>
          </w:p>
          <w:p w14:paraId="3B7C5009" w14:textId="77777777" w:rsidR="007A71E0" w:rsidRPr="00241AF6" w:rsidRDefault="007A71E0" w:rsidP="00E536B4"/>
          <w:p w14:paraId="2B173B05" w14:textId="77777777" w:rsidR="007A71E0" w:rsidRPr="00FB3E65" w:rsidRDefault="007A71E0" w:rsidP="00E536B4"/>
        </w:tc>
      </w:tr>
      <w:tr w:rsidR="007A71E0" w:rsidRPr="00122B95" w14:paraId="7E1C6756" w14:textId="77777777" w:rsidTr="00E536B4">
        <w:tc>
          <w:tcPr>
            <w:tcW w:w="9016" w:type="dxa"/>
            <w:gridSpan w:val="2"/>
          </w:tcPr>
          <w:p w14:paraId="6FD33DAA" w14:textId="77777777" w:rsidR="007A71E0" w:rsidRPr="00241AF6" w:rsidRDefault="007A71E0" w:rsidP="00E536B4">
            <w:r w:rsidRPr="00C96396">
              <w:rPr>
                <w:b/>
              </w:rPr>
              <w:t>Groups 1 and 2</w:t>
            </w:r>
            <w:r w:rsidRPr="00C96396">
              <w:t>,</w:t>
            </w:r>
            <w:r w:rsidRPr="00F25009">
              <w:t xml:space="preserve"> please draw all possible arrangements here and predict the shape and color of a piece you need to complete your puzzle if you are not able to complete it with the pieces you already have.</w:t>
            </w:r>
          </w:p>
          <w:p w14:paraId="15F19540" w14:textId="77777777" w:rsidR="007A71E0" w:rsidRPr="00FB3E65" w:rsidRDefault="007A71E0" w:rsidP="00E536B4"/>
          <w:p w14:paraId="6FF780B4" w14:textId="77777777" w:rsidR="007A71E0" w:rsidRPr="00F25009" w:rsidRDefault="007A71E0" w:rsidP="00E536B4"/>
          <w:p w14:paraId="05116C09" w14:textId="77777777" w:rsidR="007A71E0" w:rsidRPr="00F25009" w:rsidRDefault="007A71E0" w:rsidP="00E536B4"/>
          <w:p w14:paraId="086A4574" w14:textId="77777777" w:rsidR="007A71E0" w:rsidRPr="00F25009" w:rsidRDefault="007A71E0" w:rsidP="00E536B4"/>
          <w:p w14:paraId="6FF71EBF" w14:textId="77777777" w:rsidR="007A71E0" w:rsidRPr="00F25009" w:rsidRDefault="007A71E0" w:rsidP="00E536B4">
            <w:r w:rsidRPr="00C96396">
              <w:rPr>
                <w:b/>
              </w:rPr>
              <w:t>Group 3</w:t>
            </w:r>
            <w:r w:rsidRPr="00F25009">
              <w:t xml:space="preserve">, please draw the final shape of your puzzle. </w:t>
            </w:r>
          </w:p>
          <w:p w14:paraId="76637AA6" w14:textId="77777777" w:rsidR="007A71E0" w:rsidRPr="00241AF6" w:rsidRDefault="007A71E0" w:rsidP="00E536B4"/>
          <w:p w14:paraId="6165167B" w14:textId="77777777" w:rsidR="007A71E0" w:rsidRPr="00FB3E65" w:rsidRDefault="007A71E0" w:rsidP="00E536B4"/>
        </w:tc>
      </w:tr>
      <w:tr w:rsidR="007A71E0" w:rsidRPr="00122B95" w14:paraId="228C0633" w14:textId="77777777" w:rsidTr="00E536B4">
        <w:tc>
          <w:tcPr>
            <w:tcW w:w="9016" w:type="dxa"/>
            <w:gridSpan w:val="2"/>
          </w:tcPr>
          <w:p w14:paraId="22B55BB5" w14:textId="77777777" w:rsidR="007A71E0" w:rsidRPr="00241AF6" w:rsidRDefault="007A71E0" w:rsidP="00E536B4">
            <w:r w:rsidRPr="00F25009">
              <w:t>All groups should draw their final puzzles on the board and announce their probable prediction(s) about the piece(s) that they need and their extra piece(s).</w:t>
            </w:r>
          </w:p>
        </w:tc>
      </w:tr>
    </w:tbl>
    <w:p w14:paraId="70D68507" w14:textId="77777777" w:rsidR="007A71E0" w:rsidRPr="00122B95" w:rsidRDefault="007A71E0" w:rsidP="007A71E0"/>
    <w:p w14:paraId="0D32A9CB" w14:textId="77777777" w:rsidR="00647604" w:rsidRDefault="00647604"/>
    <w:sectPr w:rsidR="00647604" w:rsidSect="00B36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E0"/>
    <w:rsid w:val="00420282"/>
    <w:rsid w:val="00647604"/>
    <w:rsid w:val="007A71E0"/>
    <w:rsid w:val="00B3666A"/>
    <w:rsid w:val="00DA7B4D"/>
    <w:rsid w:val="00EB0478"/>
    <w:rsid w:val="00F04285"/>
    <w:rsid w:val="00FC2EA5"/>
    <w:rsid w:val="00FD5205"/>
    <w:rsid w:val="00FE1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3463"/>
  <w15:chartTrackingRefBased/>
  <w15:docId w15:val="{83DD2E9D-711B-4A54-AC79-605C2174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E0"/>
    <w:rPr>
      <w:rFonts w:eastAsia="Calibri"/>
      <w:shd w:val="clear" w:color="auto" w:fill="FFFFFF"/>
    </w:rPr>
  </w:style>
  <w:style w:type="paragraph" w:styleId="Heading1">
    <w:name w:val="heading 1"/>
    <w:basedOn w:val="Normal"/>
    <w:next w:val="Normal"/>
    <w:link w:val="Heading1Char"/>
    <w:qFormat/>
    <w:rsid w:val="00FE17AA"/>
    <w:pPr>
      <w:keepNext/>
      <w:outlineLvl w:val="0"/>
    </w:pPr>
    <w:rPr>
      <w:rFonts w:eastAsia="Times"/>
      <w:b/>
      <w:shd w:val="clear" w:color="auto"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17AA"/>
    <w:rPr>
      <w:rFonts w:ascii="Times" w:hAnsi="Times" w:cs="Times New Roman"/>
      <w:b/>
      <w:szCs w:val="20"/>
    </w:rPr>
  </w:style>
  <w:style w:type="paragraph" w:styleId="ListParagraph">
    <w:name w:val="List Paragraph"/>
    <w:basedOn w:val="Normal"/>
    <w:uiPriority w:val="34"/>
    <w:qFormat/>
    <w:rsid w:val="00FE17AA"/>
    <w:pPr>
      <w:ind w:left="720"/>
      <w:contextualSpacing/>
    </w:pPr>
    <w:rPr>
      <w:rFonts w:eastAsia="Times"/>
      <w:shd w:val="clear" w:color="auto" w:fill="auto"/>
    </w:rPr>
  </w:style>
  <w:style w:type="table" w:styleId="TableGrid">
    <w:name w:val="Table Grid"/>
    <w:basedOn w:val="TableNormal"/>
    <w:uiPriority w:val="39"/>
    <w:rsid w:val="007A71E0"/>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setti</dc:creator>
  <cp:keywords/>
  <dc:description/>
  <cp:lastModifiedBy>fabio setti</cp:lastModifiedBy>
  <cp:revision>1</cp:revision>
  <dcterms:created xsi:type="dcterms:W3CDTF">2021-12-14T11:11:00Z</dcterms:created>
  <dcterms:modified xsi:type="dcterms:W3CDTF">2021-12-14T11:12:00Z</dcterms:modified>
</cp:coreProperties>
</file>